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0D2C2" w14:textId="3C31F11F" w:rsidR="006469CB" w:rsidRDefault="006469CB" w:rsidP="00B741F7">
      <w:pPr>
        <w:tabs>
          <w:tab w:val="left" w:pos="6400"/>
        </w:tabs>
        <w:ind w:left="-1800" w:right="-1800"/>
      </w:pPr>
    </w:p>
    <w:p w14:paraId="6B9841AE" w14:textId="77777777" w:rsidR="006469CB" w:rsidRPr="006469CB" w:rsidRDefault="006469CB" w:rsidP="006469CB"/>
    <w:p w14:paraId="14FCBBF0" w14:textId="737859BC" w:rsidR="00D35021" w:rsidRDefault="00D35021" w:rsidP="00D35021">
      <w:pPr>
        <w:pStyle w:val="Title"/>
      </w:pPr>
      <w:r>
        <w:t>Faculty Senate Agenda</w:t>
      </w:r>
      <w:r>
        <w:br/>
      </w:r>
      <w:r w:rsidR="00B12498">
        <w:t>OCTOBER 9, 2018</w:t>
      </w:r>
    </w:p>
    <w:p w14:paraId="2396FDB3" w14:textId="00D35C5F" w:rsidR="00D35021" w:rsidRPr="00D35021" w:rsidRDefault="00B12498" w:rsidP="00D35021">
      <w:pPr>
        <w:jc w:val="center"/>
        <w:rPr>
          <w:b/>
        </w:rPr>
      </w:pPr>
      <w:r>
        <w:rPr>
          <w:b/>
        </w:rPr>
        <w:t>Willamette Room, Werner University Center</w:t>
      </w:r>
      <w:bookmarkStart w:id="0" w:name="_GoBack"/>
      <w:bookmarkEnd w:id="0"/>
    </w:p>
    <w:p w14:paraId="2691A54B" w14:textId="728F8082" w:rsidR="006469CB" w:rsidRDefault="00D35021" w:rsidP="00D35021">
      <w:pPr>
        <w:jc w:val="center"/>
      </w:pPr>
      <w:r w:rsidRPr="00D35021">
        <w:rPr>
          <w:i/>
        </w:rPr>
        <w:t>Primarily paperless, wou.edu/</w:t>
      </w:r>
      <w:proofErr w:type="spellStart"/>
      <w:r w:rsidRPr="00D35021">
        <w:rPr>
          <w:i/>
        </w:rPr>
        <w:t>facultysenate</w:t>
      </w:r>
      <w:proofErr w:type="spellEnd"/>
    </w:p>
    <w:p w14:paraId="69F78A95" w14:textId="77777777" w:rsidR="00D35021" w:rsidRDefault="00D35021" w:rsidP="00D35021"/>
    <w:p w14:paraId="588C6C71" w14:textId="7D518B2F" w:rsidR="00D35021" w:rsidRPr="00D35021" w:rsidRDefault="00D35021" w:rsidP="00D35021">
      <w:pPr>
        <w:pStyle w:val="Heading1"/>
      </w:pPr>
      <w:r>
        <w:t>3:15 - 3:30 p.m.</w:t>
      </w:r>
    </w:p>
    <w:p w14:paraId="6AD165F0" w14:textId="03122CFD" w:rsidR="006469CB" w:rsidRPr="006469CB" w:rsidRDefault="00D35021" w:rsidP="006469CB">
      <w:r w:rsidRPr="00D35021">
        <w:rPr>
          <w:i/>
        </w:rPr>
        <w:t>Better Know a Colleague</w:t>
      </w:r>
      <w:r>
        <w:t xml:space="preserve"> (informal gathering, optional)</w:t>
      </w:r>
    </w:p>
    <w:p w14:paraId="0DF3DF42" w14:textId="77777777" w:rsidR="006469CB" w:rsidRPr="006469CB" w:rsidRDefault="006469CB" w:rsidP="006469CB"/>
    <w:p w14:paraId="2F5594BE" w14:textId="2A16DF6A" w:rsidR="006469CB" w:rsidRDefault="00D35021" w:rsidP="00D35021">
      <w:pPr>
        <w:pStyle w:val="Heading1"/>
      </w:pPr>
      <w:r>
        <w:t>3:30 - 5:00 p.m.</w:t>
      </w:r>
    </w:p>
    <w:p w14:paraId="6B54AA51" w14:textId="4A85A4F9" w:rsidR="00D35021" w:rsidRDefault="00D35021" w:rsidP="006469CB">
      <w:r>
        <w:rPr>
          <w:i/>
        </w:rPr>
        <w:t>Business Meeting</w:t>
      </w:r>
    </w:p>
    <w:p w14:paraId="21B438F8" w14:textId="77777777" w:rsidR="00D35021" w:rsidRDefault="00D35021" w:rsidP="006469CB"/>
    <w:p w14:paraId="47184294" w14:textId="77777777" w:rsidR="00D35021" w:rsidRDefault="00D35021" w:rsidP="00D35021">
      <w:r>
        <w:tab/>
        <w:t>1. Call to order</w:t>
      </w:r>
    </w:p>
    <w:p w14:paraId="24CF9069" w14:textId="77777777" w:rsidR="00D35021" w:rsidRDefault="00D35021" w:rsidP="00D35021"/>
    <w:p w14:paraId="448DE227" w14:textId="77777777" w:rsidR="00D35021" w:rsidRDefault="00D35021" w:rsidP="00D35021">
      <w:pPr>
        <w:ind w:firstLine="720"/>
      </w:pPr>
      <w:r>
        <w:t>2. Call of the roll (by circulation of sign-in sheet)</w:t>
      </w:r>
    </w:p>
    <w:p w14:paraId="699DEDB9" w14:textId="77777777" w:rsidR="00D35021" w:rsidRDefault="00D35021" w:rsidP="00D35021">
      <w:pPr>
        <w:ind w:firstLine="720"/>
      </w:pPr>
    </w:p>
    <w:p w14:paraId="593C7B82" w14:textId="77777777" w:rsidR="00D35021" w:rsidRDefault="00D35021" w:rsidP="00D35021">
      <w:pPr>
        <w:ind w:left="720"/>
      </w:pPr>
      <w:r>
        <w:t>3. Corrections to and approval of minutes from previous meeting</w:t>
      </w:r>
    </w:p>
    <w:p w14:paraId="7E524565" w14:textId="77777777" w:rsidR="00B12498" w:rsidRDefault="00B12498" w:rsidP="00D35021">
      <w:pPr>
        <w:ind w:left="720"/>
      </w:pPr>
    </w:p>
    <w:p w14:paraId="18E619CC" w14:textId="77777777" w:rsidR="00B12498" w:rsidRDefault="00B12498" w:rsidP="00B12498">
      <w:pPr>
        <w:ind w:left="720" w:firstLine="720"/>
      </w:pPr>
      <w:r>
        <w:t>3.1.</w:t>
      </w:r>
      <w:r>
        <w:tab/>
        <w:t>July meeting</w:t>
      </w:r>
    </w:p>
    <w:p w14:paraId="7AC1F7F4" w14:textId="77777777" w:rsidR="00B12498" w:rsidRDefault="00B12498" w:rsidP="00B12498">
      <w:pPr>
        <w:ind w:left="720" w:firstLine="720"/>
      </w:pPr>
    </w:p>
    <w:p w14:paraId="4D702767" w14:textId="4E785E2E" w:rsidR="00B12498" w:rsidRDefault="00B12498" w:rsidP="00B12498">
      <w:pPr>
        <w:ind w:left="720" w:firstLine="720"/>
      </w:pPr>
      <w:r>
        <w:t>3.2.</w:t>
      </w:r>
      <w:r>
        <w:tab/>
        <w:t>September planning session</w:t>
      </w:r>
    </w:p>
    <w:p w14:paraId="4260E7B0" w14:textId="77777777" w:rsidR="00D35021" w:rsidRDefault="00D35021" w:rsidP="00D35021">
      <w:pPr>
        <w:ind w:left="720"/>
      </w:pPr>
    </w:p>
    <w:p w14:paraId="19FA3379" w14:textId="005B1C7F" w:rsidR="00D35021" w:rsidRDefault="00D35021" w:rsidP="00D35021">
      <w:pPr>
        <w:ind w:left="720"/>
      </w:pPr>
      <w:r>
        <w:t>4. Institutional Reports</w:t>
      </w:r>
      <w:r>
        <w:cr/>
      </w:r>
    </w:p>
    <w:p w14:paraId="039D0E06" w14:textId="755849D9" w:rsidR="00D35021" w:rsidRDefault="00D35021" w:rsidP="00D35021">
      <w:pPr>
        <w:ind w:left="720"/>
      </w:pPr>
      <w:r>
        <w:tab/>
        <w:t xml:space="preserve">4.1. Greg </w:t>
      </w:r>
      <w:proofErr w:type="spellStart"/>
      <w:r>
        <w:t>Zobel</w:t>
      </w:r>
      <w:proofErr w:type="spellEnd"/>
      <w:r>
        <w:t>, Faculty Senate President</w:t>
      </w:r>
    </w:p>
    <w:p w14:paraId="314FBC3C" w14:textId="77777777" w:rsidR="00D35021" w:rsidRDefault="00D35021" w:rsidP="00D35021">
      <w:pPr>
        <w:ind w:left="720"/>
      </w:pPr>
    </w:p>
    <w:p w14:paraId="0A4AEB8B" w14:textId="77777777" w:rsidR="00D35021" w:rsidRDefault="00D35021" w:rsidP="00D35021">
      <w:pPr>
        <w:ind w:left="1440"/>
      </w:pPr>
      <w:r>
        <w:t xml:space="preserve">4.2. Rex Fuller, University President </w:t>
      </w:r>
    </w:p>
    <w:p w14:paraId="2C005602" w14:textId="77777777" w:rsidR="00D35021" w:rsidRDefault="00D35021" w:rsidP="00D35021">
      <w:pPr>
        <w:ind w:left="1440"/>
      </w:pPr>
    </w:p>
    <w:p w14:paraId="23F0494B" w14:textId="67739848" w:rsidR="00D35021" w:rsidRDefault="00D35021" w:rsidP="00D35021">
      <w:pPr>
        <w:ind w:left="1440"/>
      </w:pPr>
      <w:r>
        <w:t xml:space="preserve">4.3. Rob </w:t>
      </w:r>
      <w:proofErr w:type="spellStart"/>
      <w:r>
        <w:t>Winningham</w:t>
      </w:r>
      <w:proofErr w:type="spellEnd"/>
      <w:r>
        <w:t>, Interim Provost</w:t>
      </w:r>
    </w:p>
    <w:p w14:paraId="18E2FF86" w14:textId="77777777" w:rsidR="00D35021" w:rsidRDefault="00D35021" w:rsidP="00D35021">
      <w:pPr>
        <w:ind w:left="1440"/>
      </w:pPr>
    </w:p>
    <w:p w14:paraId="35FA85C3" w14:textId="7AD22694" w:rsidR="00D35021" w:rsidRDefault="00D35021" w:rsidP="00D35021">
      <w:pPr>
        <w:ind w:left="1440"/>
      </w:pPr>
      <w:r>
        <w:t>4.4. Thaddeus Shannon, IFS</w:t>
      </w:r>
    </w:p>
    <w:p w14:paraId="03A20CCF" w14:textId="77777777" w:rsidR="00B12498" w:rsidRDefault="00B12498" w:rsidP="00B12498">
      <w:pPr>
        <w:ind w:left="2160"/>
      </w:pPr>
    </w:p>
    <w:p w14:paraId="08F3DED2" w14:textId="604CB7AA" w:rsidR="00B12498" w:rsidRDefault="00B12498" w:rsidP="00B12498">
      <w:pPr>
        <w:ind w:left="2160"/>
      </w:pPr>
      <w:r w:rsidRPr="00B12498">
        <w:t>4.4.1.</w:t>
      </w:r>
      <w:r w:rsidRPr="00B12498">
        <w:tab/>
        <w:t>Nothing to report as there is no IFS meeting until November 2018</w:t>
      </w:r>
    </w:p>
    <w:p w14:paraId="49D6722F" w14:textId="77777777" w:rsidR="00D35021" w:rsidRDefault="00D35021" w:rsidP="00D35021">
      <w:pPr>
        <w:ind w:left="1440"/>
      </w:pPr>
    </w:p>
    <w:p w14:paraId="5EB83AA1" w14:textId="715F6FFE" w:rsidR="006469CB" w:rsidRDefault="00D35021" w:rsidP="00D35021">
      <w:pPr>
        <w:ind w:left="1440"/>
      </w:pPr>
      <w:r>
        <w:t xml:space="preserve">4.5. </w:t>
      </w:r>
      <w:proofErr w:type="spellStart"/>
      <w:r>
        <w:t>Breeann</w:t>
      </w:r>
      <w:proofErr w:type="spellEnd"/>
      <w:r>
        <w:t xml:space="preserve"> </w:t>
      </w:r>
      <w:proofErr w:type="spellStart"/>
      <w:r>
        <w:t>Flesch</w:t>
      </w:r>
      <w:proofErr w:type="spellEnd"/>
      <w:r>
        <w:t>, Gen Ed Committee</w:t>
      </w:r>
    </w:p>
    <w:p w14:paraId="5715FD4C" w14:textId="77777777" w:rsidR="00D35021" w:rsidRDefault="00D35021" w:rsidP="00D35021">
      <w:pPr>
        <w:ind w:left="1440"/>
      </w:pPr>
    </w:p>
    <w:p w14:paraId="529F8817" w14:textId="7B2545FF" w:rsidR="00B12498" w:rsidRDefault="00D35021" w:rsidP="00B12498">
      <w:r>
        <w:tab/>
        <w:t>5. Consideration of Old Business</w:t>
      </w:r>
      <w:r w:rsidR="00B12498" w:rsidRPr="00B12498">
        <w:t xml:space="preserve"> </w:t>
      </w:r>
    </w:p>
    <w:p w14:paraId="5FFB346E" w14:textId="77777777" w:rsidR="00B12498" w:rsidRDefault="00B12498" w:rsidP="00B12498"/>
    <w:p w14:paraId="01A32301" w14:textId="4D34BC36" w:rsidR="00D35021" w:rsidRDefault="00B12498" w:rsidP="00B12498">
      <w:pPr>
        <w:ind w:left="720" w:firstLine="720"/>
      </w:pPr>
      <w:r>
        <w:t>5.1.</w:t>
      </w:r>
      <w:r>
        <w:tab/>
        <w:t>Student Athlete Absence Policy</w:t>
      </w:r>
    </w:p>
    <w:p w14:paraId="3BB010D3" w14:textId="77777777" w:rsidR="00D35021" w:rsidRDefault="00D35021" w:rsidP="00D35021"/>
    <w:p w14:paraId="5C9FA165" w14:textId="4D7EACBC" w:rsidR="00D35021" w:rsidRDefault="00D35021" w:rsidP="00D35021">
      <w:r>
        <w:tab/>
        <w:t>6. Consideration of New Business</w:t>
      </w:r>
    </w:p>
    <w:p w14:paraId="7A357648" w14:textId="77777777" w:rsidR="00B12498" w:rsidRDefault="00B12498" w:rsidP="00D35021"/>
    <w:p w14:paraId="22B54FCD" w14:textId="77777777" w:rsidR="00B12498" w:rsidRDefault="00B12498" w:rsidP="00B12498">
      <w:pPr>
        <w:ind w:left="720" w:firstLine="720"/>
      </w:pPr>
      <w:r>
        <w:t>6.1.</w:t>
      </w:r>
      <w:r>
        <w:tab/>
        <w:t>BA/BS alternative</w:t>
      </w:r>
    </w:p>
    <w:p w14:paraId="7D556A98" w14:textId="77777777" w:rsidR="00B12498" w:rsidRDefault="00B12498" w:rsidP="00B12498">
      <w:pPr>
        <w:ind w:left="720" w:firstLine="720"/>
      </w:pPr>
    </w:p>
    <w:p w14:paraId="700791BA" w14:textId="20C33F05" w:rsidR="00B12498" w:rsidRDefault="00B12498" w:rsidP="00B12498">
      <w:pPr>
        <w:ind w:left="1440"/>
      </w:pPr>
      <w:r>
        <w:t>6.2.</w:t>
      </w:r>
      <w:r>
        <w:tab/>
        <w:t>Revised Roberts’ Rules for official Faculty Senate page (Leanne Merrill)</w:t>
      </w:r>
    </w:p>
    <w:p w14:paraId="0FB57CBF" w14:textId="77777777" w:rsidR="00D35021" w:rsidRDefault="00D35021" w:rsidP="00D35021"/>
    <w:p w14:paraId="407F53B3" w14:textId="2DFE5238" w:rsidR="00D35021" w:rsidRDefault="00D35021" w:rsidP="00D35021">
      <w:r>
        <w:tab/>
        <w:t>7. Informational Presentations and Committee Reports</w:t>
      </w:r>
    </w:p>
    <w:p w14:paraId="322255D1" w14:textId="77777777" w:rsidR="00B12498" w:rsidRDefault="00B12498" w:rsidP="00D35021"/>
    <w:p w14:paraId="13091893" w14:textId="77777777" w:rsidR="00B12498" w:rsidRDefault="00B12498" w:rsidP="00B12498">
      <w:pPr>
        <w:ind w:left="1440"/>
      </w:pPr>
      <w:r>
        <w:t>7.1.</w:t>
      </w:r>
      <w:r>
        <w:tab/>
        <w:t xml:space="preserve">5 minutes: </w:t>
      </w:r>
      <w:proofErr w:type="spellStart"/>
      <w:r>
        <w:t>Weiwei</w:t>
      </w:r>
      <w:proofErr w:type="spellEnd"/>
      <w:r>
        <w:t xml:space="preserve"> Zhang and Erin Baumgartner: </w:t>
      </w:r>
      <w:proofErr w:type="spellStart"/>
      <w:r>
        <w:t>Intelliboard</w:t>
      </w:r>
      <w:proofErr w:type="spellEnd"/>
      <w:r>
        <w:t xml:space="preserve"> tracker</w:t>
      </w:r>
    </w:p>
    <w:p w14:paraId="2FDC4C8F" w14:textId="77777777" w:rsidR="00B12498" w:rsidRDefault="00B12498" w:rsidP="00B12498">
      <w:pPr>
        <w:ind w:left="1440"/>
      </w:pPr>
    </w:p>
    <w:p w14:paraId="21D735F3" w14:textId="77777777" w:rsidR="00B12498" w:rsidRDefault="00B12498" w:rsidP="00B12498">
      <w:pPr>
        <w:ind w:left="1440"/>
      </w:pPr>
      <w:r>
        <w:t>7.2.</w:t>
      </w:r>
      <w:r>
        <w:tab/>
        <w:t>5 minutes: Sue Monahan: Accelerated Learning</w:t>
      </w:r>
    </w:p>
    <w:p w14:paraId="4665D868" w14:textId="77777777" w:rsidR="00B12498" w:rsidRDefault="00B12498" w:rsidP="00B12498">
      <w:pPr>
        <w:ind w:left="1440"/>
      </w:pPr>
    </w:p>
    <w:p w14:paraId="6A431049" w14:textId="583D6558" w:rsidR="00B12498" w:rsidRDefault="00B12498" w:rsidP="00B12498">
      <w:pPr>
        <w:ind w:left="1440"/>
      </w:pPr>
      <w:r>
        <w:t>7.3.</w:t>
      </w:r>
      <w:r>
        <w:tab/>
        <w:t>5 minutes: Tad Shannon: OTAC</w:t>
      </w:r>
    </w:p>
    <w:p w14:paraId="10A5026B" w14:textId="77777777" w:rsidR="00D35021" w:rsidRDefault="00D35021" w:rsidP="00D35021"/>
    <w:p w14:paraId="76B7BB04" w14:textId="77777777" w:rsidR="00D35021" w:rsidRDefault="00D35021" w:rsidP="00D35021">
      <w:pPr>
        <w:pStyle w:val="Heading1"/>
      </w:pPr>
      <w:r>
        <w:t xml:space="preserve">5 – 5:15 p.m. </w:t>
      </w:r>
    </w:p>
    <w:p w14:paraId="62FBF745" w14:textId="4F433C74" w:rsidR="006469CB" w:rsidRDefault="00D35021" w:rsidP="006469CB">
      <w:r w:rsidRPr="00D35021">
        <w:rPr>
          <w:i/>
        </w:rPr>
        <w:t>Better Know a Colleague</w:t>
      </w:r>
      <w:r>
        <w:t xml:space="preserve"> (informal gathering continued, optional) </w:t>
      </w:r>
    </w:p>
    <w:p w14:paraId="608D65FC" w14:textId="6D1EAD5E" w:rsidR="004C027D" w:rsidRPr="006469CB" w:rsidRDefault="004C027D" w:rsidP="006469CB">
      <w:pPr>
        <w:tabs>
          <w:tab w:val="left" w:pos="2032"/>
        </w:tabs>
      </w:pPr>
    </w:p>
    <w:sectPr w:rsidR="004C027D" w:rsidRPr="006469CB" w:rsidSect="00140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0" w:right="1800" w:bottom="1440" w:left="1800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F23F" w14:textId="77777777" w:rsidR="00095CD2" w:rsidRDefault="00095CD2" w:rsidP="00CE2CBF">
      <w:r>
        <w:separator/>
      </w:r>
    </w:p>
  </w:endnote>
  <w:endnote w:type="continuationSeparator" w:id="0">
    <w:p w14:paraId="1789D46A" w14:textId="77777777" w:rsidR="00095CD2" w:rsidRDefault="00095CD2" w:rsidP="00C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63BC" w14:textId="77777777" w:rsidR="00140AF9" w:rsidRDefault="00140A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A54B7" w14:textId="035983F0" w:rsidR="00CE2CBF" w:rsidRDefault="006469CB" w:rsidP="00140AF9">
    <w:pPr>
      <w:pStyle w:val="Footer"/>
      <w:tabs>
        <w:tab w:val="clear" w:pos="8640"/>
        <w:tab w:val="right" w:pos="10890"/>
      </w:tabs>
      <w:ind w:left="-1710" w:right="-1800"/>
    </w:pPr>
    <w:r w:rsidRPr="006469CB">
      <w:rPr>
        <w:noProof/>
      </w:rPr>
      <w:drawing>
        <wp:inline distT="0" distB="0" distL="0" distR="0" wp14:anchorId="4CACED6F" wp14:editId="13D0C7E3">
          <wp:extent cx="7564591" cy="914400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154" cy="91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AADBA" w14:textId="77777777" w:rsidR="00140AF9" w:rsidRDefault="00140A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6FB26" w14:textId="77777777" w:rsidR="00095CD2" w:rsidRDefault="00095CD2" w:rsidP="00CE2CBF">
      <w:r>
        <w:separator/>
      </w:r>
    </w:p>
  </w:footnote>
  <w:footnote w:type="continuationSeparator" w:id="0">
    <w:p w14:paraId="76991650" w14:textId="77777777" w:rsidR="00095CD2" w:rsidRDefault="00095CD2" w:rsidP="00CE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9C06" w14:textId="77777777" w:rsidR="00140AF9" w:rsidRDefault="00140A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6A2C8" w14:textId="1C27E316" w:rsidR="00CE2CBF" w:rsidRPr="00CE2CBF" w:rsidRDefault="00140AF9" w:rsidP="00140AF9">
    <w:pPr>
      <w:pStyle w:val="Header"/>
      <w:tabs>
        <w:tab w:val="clear" w:pos="8640"/>
      </w:tabs>
      <w:ind w:left="-1530" w:right="-1800"/>
    </w:pPr>
    <w:r>
      <w:rPr>
        <w:noProof/>
      </w:rPr>
      <w:drawing>
        <wp:inline distT="0" distB="0" distL="0" distR="0" wp14:anchorId="3266D370" wp14:editId="54F9A35C">
          <wp:extent cx="7437120" cy="553607"/>
          <wp:effectExtent l="0" t="0" r="508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473" cy="55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5CD3" w14:textId="77777777" w:rsidR="00140AF9" w:rsidRDefault="0014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F"/>
    <w:rsid w:val="00095CD2"/>
    <w:rsid w:val="00140AF9"/>
    <w:rsid w:val="00322BFC"/>
    <w:rsid w:val="004C027D"/>
    <w:rsid w:val="006469CB"/>
    <w:rsid w:val="009823BB"/>
    <w:rsid w:val="00AA01B5"/>
    <w:rsid w:val="00B12498"/>
    <w:rsid w:val="00B741F7"/>
    <w:rsid w:val="00CC5F83"/>
    <w:rsid w:val="00CE2CBF"/>
    <w:rsid w:val="00D3502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C0200F"/>
  <w14:defaultImageDpi w14:val="300"/>
  <w15:docId w15:val="{57088712-99CB-4D79-B1FD-1E2E01F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02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0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0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02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Stewart C. Baker</cp:lastModifiedBy>
  <cp:revision>2</cp:revision>
  <dcterms:created xsi:type="dcterms:W3CDTF">2018-10-05T01:32:00Z</dcterms:created>
  <dcterms:modified xsi:type="dcterms:W3CDTF">2018-10-05T01:32:00Z</dcterms:modified>
</cp:coreProperties>
</file>