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E11D1" w:rsidRDefault="00421860">
      <w:r>
        <w:t xml:space="preserve"> </w:t>
      </w:r>
    </w:p>
    <w:p w14:paraId="00000002" w14:textId="77777777" w:rsidR="00DE11D1" w:rsidRDefault="00421860">
      <w:pPr>
        <w:pStyle w:val="Title"/>
        <w:jc w:val="center"/>
      </w:pPr>
      <w:bookmarkStart w:id="0" w:name="_xthqzb92yg8o" w:colFirst="0" w:colLast="0"/>
      <w:bookmarkEnd w:id="0"/>
      <w:r>
        <w:t>Faculty Senate Minutes</w:t>
      </w:r>
    </w:p>
    <w:p w14:paraId="00000003" w14:textId="77777777" w:rsidR="00DE11D1" w:rsidRDefault="00421860">
      <w:pPr>
        <w:pStyle w:val="Subtitle"/>
        <w:jc w:val="center"/>
      </w:pPr>
      <w:bookmarkStart w:id="1" w:name="_6ufvi1ipm48z" w:colFirst="0" w:colLast="0"/>
      <w:bookmarkStart w:id="2" w:name="_GoBack"/>
      <w:bookmarkEnd w:id="1"/>
      <w:bookmarkEnd w:id="2"/>
      <w:r>
        <w:t>April 14, 2020</w:t>
      </w:r>
    </w:p>
    <w:p w14:paraId="00000004" w14:textId="77777777" w:rsidR="00DE11D1" w:rsidRDefault="00421860">
      <w:pPr>
        <w:jc w:val="center"/>
        <w:rPr>
          <w:b/>
        </w:rPr>
      </w:pPr>
      <w:r>
        <w:rPr>
          <w:b/>
        </w:rPr>
        <w:t>Willamette Room, WUC</w:t>
      </w:r>
    </w:p>
    <w:p w14:paraId="00000005" w14:textId="77777777" w:rsidR="00DE11D1" w:rsidRDefault="00421860">
      <w:pPr>
        <w:jc w:val="center"/>
        <w:rPr>
          <w:b/>
        </w:rPr>
      </w:pPr>
      <w:r>
        <w:rPr>
          <w:b/>
        </w:rPr>
        <w:t xml:space="preserve"> </w:t>
      </w:r>
    </w:p>
    <w:p w14:paraId="00000006" w14:textId="77777777" w:rsidR="00DE11D1" w:rsidRDefault="00421860">
      <w:pPr>
        <w:jc w:val="center"/>
        <w:rPr>
          <w:i/>
        </w:rPr>
      </w:pPr>
      <w:r>
        <w:rPr>
          <w:i/>
        </w:rPr>
        <w:t>Primarily paperless, wou.edu/</w:t>
      </w:r>
      <w:proofErr w:type="spellStart"/>
      <w:r>
        <w:rPr>
          <w:i/>
        </w:rPr>
        <w:t>facultysenate</w:t>
      </w:r>
      <w:proofErr w:type="spellEnd"/>
    </w:p>
    <w:p w14:paraId="00000007" w14:textId="77777777" w:rsidR="00DE11D1" w:rsidRDefault="00421860">
      <w:pPr>
        <w:pStyle w:val="Heading1"/>
        <w:keepNext w:val="0"/>
        <w:keepLines w:val="0"/>
        <w:spacing w:before="480"/>
        <w:rPr>
          <w:b/>
          <w:sz w:val="46"/>
          <w:szCs w:val="46"/>
        </w:rPr>
      </w:pPr>
      <w:bookmarkStart w:id="3" w:name="_nhmdcnujvrtq" w:colFirst="0" w:colLast="0"/>
      <w:bookmarkEnd w:id="3"/>
      <w:r>
        <w:rPr>
          <w:b/>
          <w:sz w:val="46"/>
          <w:szCs w:val="46"/>
        </w:rPr>
        <w:t xml:space="preserve"> 3:15 - 3:30 p.m.</w:t>
      </w:r>
    </w:p>
    <w:p w14:paraId="00000008" w14:textId="77777777" w:rsidR="00DE11D1" w:rsidRDefault="00421860">
      <w:pPr>
        <w:rPr>
          <w:i/>
        </w:rPr>
      </w:pPr>
      <w:r>
        <w:rPr>
          <w:i/>
        </w:rPr>
        <w:t>Better Know a Colleague (informal gathering, optional)</w:t>
      </w:r>
    </w:p>
    <w:p w14:paraId="00000009" w14:textId="77777777" w:rsidR="00DE11D1" w:rsidRDefault="00421860">
      <w:pPr>
        <w:pStyle w:val="Heading1"/>
        <w:keepNext w:val="0"/>
        <w:keepLines w:val="0"/>
        <w:spacing w:before="480"/>
        <w:rPr>
          <w:b/>
          <w:sz w:val="46"/>
          <w:szCs w:val="46"/>
        </w:rPr>
      </w:pPr>
      <w:bookmarkStart w:id="4" w:name="_ttjmpf95jncr" w:colFirst="0" w:colLast="0"/>
      <w:bookmarkEnd w:id="4"/>
      <w:r>
        <w:rPr>
          <w:b/>
          <w:sz w:val="46"/>
          <w:szCs w:val="46"/>
        </w:rPr>
        <w:t>3:30 - 5:00 p.m.</w:t>
      </w:r>
    </w:p>
    <w:p w14:paraId="0000000A" w14:textId="77777777" w:rsidR="00DE11D1" w:rsidRDefault="00421860">
      <w:pPr>
        <w:rPr>
          <w:b/>
        </w:rPr>
      </w:pPr>
      <w:r>
        <w:rPr>
          <w:i/>
        </w:rPr>
        <w:t xml:space="preserve">Business Meeting                                                                </w:t>
      </w:r>
      <w:r>
        <w:rPr>
          <w:i/>
        </w:rPr>
        <w:tab/>
      </w:r>
    </w:p>
    <w:p w14:paraId="0000000B" w14:textId="77777777" w:rsidR="00DE11D1" w:rsidRDefault="00421860">
      <w:pPr>
        <w:pStyle w:val="Heading2"/>
        <w:keepNext w:val="0"/>
        <w:keepLines w:val="0"/>
        <w:spacing w:after="80"/>
        <w:ind w:left="720"/>
        <w:rPr>
          <w:b/>
          <w:sz w:val="34"/>
          <w:szCs w:val="34"/>
        </w:rPr>
      </w:pPr>
      <w:bookmarkStart w:id="5" w:name="_vrwl4tp868v0" w:colFirst="0" w:colLast="0"/>
      <w:bookmarkEnd w:id="5"/>
      <w:r>
        <w:rPr>
          <w:b/>
          <w:sz w:val="34"/>
          <w:szCs w:val="34"/>
        </w:rPr>
        <w:t>1. Call to order: 3:30 p.m.</w:t>
      </w:r>
    </w:p>
    <w:p w14:paraId="0000000C" w14:textId="77777777" w:rsidR="00DE11D1" w:rsidRDefault="00421860">
      <w:pPr>
        <w:pStyle w:val="Heading2"/>
        <w:keepNext w:val="0"/>
        <w:keepLines w:val="0"/>
        <w:spacing w:after="80"/>
        <w:ind w:left="720"/>
        <w:rPr>
          <w:b/>
          <w:sz w:val="34"/>
          <w:szCs w:val="34"/>
        </w:rPr>
      </w:pPr>
      <w:bookmarkStart w:id="6" w:name="_5psf9gqpvg4j" w:colFirst="0" w:colLast="0"/>
      <w:bookmarkEnd w:id="6"/>
      <w:r>
        <w:rPr>
          <w:b/>
          <w:sz w:val="34"/>
          <w:szCs w:val="34"/>
        </w:rPr>
        <w:t>2. Call of the roll (by online sign-in sheet)</w:t>
      </w:r>
    </w:p>
    <w:p w14:paraId="0000000D" w14:textId="77777777" w:rsidR="00DE11D1" w:rsidRDefault="00421860">
      <w:pPr>
        <w:pStyle w:val="Heading2"/>
        <w:keepNext w:val="0"/>
        <w:keepLines w:val="0"/>
        <w:spacing w:after="80"/>
        <w:ind w:left="720"/>
        <w:rPr>
          <w:b/>
          <w:sz w:val="34"/>
          <w:szCs w:val="34"/>
        </w:rPr>
      </w:pPr>
      <w:bookmarkStart w:id="7" w:name="_fsx7s6img013" w:colFirst="0" w:colLast="0"/>
      <w:bookmarkEnd w:id="7"/>
      <w:r>
        <w:rPr>
          <w:b/>
          <w:sz w:val="34"/>
          <w:szCs w:val="34"/>
        </w:rPr>
        <w:t xml:space="preserve">3. Corrections to and approval of minutes from previous meeting  </w:t>
      </w:r>
    </w:p>
    <w:p w14:paraId="0000000E" w14:textId="77777777" w:rsidR="00DE11D1" w:rsidRDefault="00421860">
      <w:pPr>
        <w:pStyle w:val="Heading3"/>
        <w:keepNext w:val="0"/>
        <w:keepLines w:val="0"/>
        <w:spacing w:before="280"/>
        <w:ind w:left="720" w:firstLine="720"/>
        <w:rPr>
          <w:b/>
          <w:color w:val="000000"/>
          <w:sz w:val="26"/>
          <w:szCs w:val="26"/>
        </w:rPr>
      </w:pPr>
      <w:bookmarkStart w:id="8" w:name="_ueb5ez6vdj96" w:colFirst="0" w:colLast="0"/>
      <w:bookmarkEnd w:id="8"/>
      <w:r>
        <w:rPr>
          <w:b/>
          <w:color w:val="000000"/>
          <w:sz w:val="26"/>
          <w:szCs w:val="26"/>
        </w:rPr>
        <w:t>3.1. March 10th Meeting</w:t>
      </w:r>
    </w:p>
    <w:p w14:paraId="0000000F" w14:textId="77777777" w:rsidR="00DE11D1" w:rsidRDefault="00421860">
      <w:pPr>
        <w:numPr>
          <w:ilvl w:val="0"/>
          <w:numId w:val="1"/>
        </w:numPr>
      </w:pPr>
      <w:r>
        <w:t>Approved a</w:t>
      </w:r>
      <w:r>
        <w:t>s posted</w:t>
      </w:r>
    </w:p>
    <w:p w14:paraId="00000010" w14:textId="77777777" w:rsidR="00DE11D1" w:rsidRDefault="00421860">
      <w:pPr>
        <w:pStyle w:val="Heading2"/>
        <w:keepNext w:val="0"/>
        <w:keepLines w:val="0"/>
        <w:spacing w:after="80"/>
        <w:ind w:left="720"/>
        <w:rPr>
          <w:b/>
          <w:sz w:val="34"/>
          <w:szCs w:val="34"/>
        </w:rPr>
      </w:pPr>
      <w:bookmarkStart w:id="9" w:name="_a4gheew2ut9l" w:colFirst="0" w:colLast="0"/>
      <w:bookmarkEnd w:id="9"/>
      <w:r>
        <w:rPr>
          <w:b/>
          <w:sz w:val="34"/>
          <w:szCs w:val="34"/>
        </w:rPr>
        <w:t>4. Institutional Reports</w:t>
      </w:r>
    </w:p>
    <w:p w14:paraId="00000011" w14:textId="77777777" w:rsidR="00DE11D1" w:rsidRDefault="00421860">
      <w:pPr>
        <w:pStyle w:val="Heading3"/>
        <w:keepNext w:val="0"/>
        <w:keepLines w:val="0"/>
        <w:spacing w:before="280"/>
        <w:ind w:left="1440"/>
        <w:rPr>
          <w:b/>
          <w:color w:val="000000"/>
          <w:sz w:val="26"/>
          <w:szCs w:val="26"/>
        </w:rPr>
      </w:pPr>
      <w:bookmarkStart w:id="10" w:name="_c15b37p2eb68" w:colFirst="0" w:colLast="0"/>
      <w:bookmarkEnd w:id="10"/>
      <w:r>
        <w:rPr>
          <w:b/>
          <w:color w:val="000000"/>
          <w:sz w:val="26"/>
          <w:szCs w:val="26"/>
        </w:rPr>
        <w:t xml:space="preserve">4.1. Faculty Senate President’s Report (Kristin Latham-Scott) </w:t>
      </w:r>
    </w:p>
    <w:p w14:paraId="00000012" w14:textId="77777777" w:rsidR="00DE11D1" w:rsidRDefault="00421860">
      <w:pPr>
        <w:numPr>
          <w:ilvl w:val="0"/>
          <w:numId w:val="2"/>
        </w:numPr>
      </w:pPr>
      <w:r>
        <w:t>Report available on Faculty Senate website.</w:t>
      </w:r>
    </w:p>
    <w:p w14:paraId="00000013" w14:textId="77777777" w:rsidR="00DE11D1" w:rsidRDefault="00421860">
      <w:pPr>
        <w:numPr>
          <w:ilvl w:val="0"/>
          <w:numId w:val="2"/>
        </w:numPr>
      </w:pPr>
      <w:r>
        <w:t>Highlights: Intro to WebEx; FSEC statement on committee meetings in Spring 2020; information about S*/NC Grading; “</w:t>
      </w:r>
      <w:r>
        <w:t>Share your news!” button on Faculty Senate website</w:t>
      </w:r>
      <w:r>
        <w:br/>
      </w:r>
    </w:p>
    <w:p w14:paraId="00000014" w14:textId="77777777" w:rsidR="00DE11D1" w:rsidRDefault="00421860">
      <w:pPr>
        <w:pStyle w:val="Heading3"/>
        <w:keepNext w:val="0"/>
        <w:keepLines w:val="0"/>
        <w:spacing w:before="280"/>
        <w:ind w:left="1440"/>
        <w:rPr>
          <w:b/>
          <w:color w:val="000000"/>
          <w:sz w:val="26"/>
          <w:szCs w:val="26"/>
        </w:rPr>
      </w:pPr>
      <w:bookmarkStart w:id="11" w:name="_gt6q2n88012l" w:colFirst="0" w:colLast="0"/>
      <w:bookmarkEnd w:id="11"/>
      <w:r>
        <w:rPr>
          <w:b/>
          <w:color w:val="000000"/>
          <w:sz w:val="26"/>
          <w:szCs w:val="26"/>
        </w:rPr>
        <w:lastRenderedPageBreak/>
        <w:t>4.2. University President’s Report (Rex Fuller)</w:t>
      </w:r>
    </w:p>
    <w:p w14:paraId="00000015" w14:textId="77777777" w:rsidR="00DE11D1" w:rsidRDefault="00421860">
      <w:pPr>
        <w:numPr>
          <w:ilvl w:val="0"/>
          <w:numId w:val="3"/>
        </w:numPr>
      </w:pPr>
      <w:r>
        <w:t>Report available on the faculty senate website.</w:t>
      </w:r>
    </w:p>
    <w:p w14:paraId="72170AA0" w14:textId="1E335D8C" w:rsidR="00421860" w:rsidRDefault="00421860" w:rsidP="00421860">
      <w:pPr>
        <w:numPr>
          <w:ilvl w:val="0"/>
          <w:numId w:val="3"/>
        </w:numPr>
      </w:pPr>
      <w:r>
        <w:t xml:space="preserve">Report highlights: Thanks to all faculty for converting their courses to online delivery; Board of Trustees are meeting tomorrow via WebEx; student housing update; </w:t>
      </w:r>
      <w:r>
        <w:t>Spring enrollment update</w:t>
      </w:r>
      <w:r>
        <w:t>; CARES Act update; capital submission update</w:t>
      </w:r>
    </w:p>
    <w:p w14:paraId="0000001A" w14:textId="339892E9" w:rsidR="00DE11D1" w:rsidRDefault="00DE11D1" w:rsidP="00421860"/>
    <w:p w14:paraId="0000001B" w14:textId="77777777" w:rsidR="00DE11D1" w:rsidRDefault="00421860">
      <w:pPr>
        <w:numPr>
          <w:ilvl w:val="0"/>
          <w:numId w:val="3"/>
        </w:numPr>
        <w:rPr>
          <w:b/>
        </w:rPr>
      </w:pPr>
      <w:r>
        <w:rPr>
          <w:b/>
        </w:rPr>
        <w:t xml:space="preserve">Question: </w:t>
      </w:r>
      <w:r>
        <w:t>Are there more details on the Rice and Smith renovation plans?</w:t>
      </w:r>
    </w:p>
    <w:p w14:paraId="0000001C" w14:textId="77777777" w:rsidR="00DE11D1" w:rsidRDefault="00421860">
      <w:pPr>
        <w:numPr>
          <w:ilvl w:val="1"/>
          <w:numId w:val="3"/>
        </w:numPr>
      </w:pPr>
      <w:r>
        <w:rPr>
          <w:b/>
        </w:rPr>
        <w:t xml:space="preserve">Comment from Rob: </w:t>
      </w:r>
      <w:r>
        <w:t>There is a meetin</w:t>
      </w:r>
      <w:r>
        <w:t xml:space="preserve">g scheduled on Friday with Dean Kassidy, Michael Smith, and Dave McDonald, and are working based on a proposal </w:t>
      </w:r>
    </w:p>
    <w:p w14:paraId="0000001D" w14:textId="77777777" w:rsidR="00DE11D1" w:rsidRDefault="00421860">
      <w:pPr>
        <w:pStyle w:val="Heading3"/>
        <w:keepNext w:val="0"/>
        <w:keepLines w:val="0"/>
        <w:spacing w:before="280"/>
        <w:ind w:left="1440"/>
        <w:rPr>
          <w:b/>
          <w:color w:val="000000"/>
          <w:sz w:val="26"/>
          <w:szCs w:val="26"/>
        </w:rPr>
      </w:pPr>
      <w:bookmarkStart w:id="12" w:name="_tc6uy9ue4s62" w:colFirst="0" w:colLast="0"/>
      <w:bookmarkEnd w:id="12"/>
      <w:r>
        <w:rPr>
          <w:b/>
          <w:color w:val="000000"/>
          <w:sz w:val="26"/>
          <w:szCs w:val="26"/>
        </w:rPr>
        <w:t xml:space="preserve">4.3. Office of Academic Affairs’ Report (Rob </w:t>
      </w:r>
      <w:proofErr w:type="spellStart"/>
      <w:r>
        <w:rPr>
          <w:b/>
          <w:color w:val="000000"/>
          <w:sz w:val="26"/>
          <w:szCs w:val="26"/>
        </w:rPr>
        <w:t>Winningham</w:t>
      </w:r>
      <w:proofErr w:type="spellEnd"/>
      <w:r>
        <w:rPr>
          <w:b/>
          <w:color w:val="000000"/>
          <w:sz w:val="26"/>
          <w:szCs w:val="26"/>
        </w:rPr>
        <w:t>)</w:t>
      </w:r>
    </w:p>
    <w:p w14:paraId="0000001E" w14:textId="77777777" w:rsidR="00DE11D1" w:rsidRDefault="00421860">
      <w:pPr>
        <w:numPr>
          <w:ilvl w:val="0"/>
          <w:numId w:val="6"/>
        </w:numPr>
      </w:pPr>
      <w:r>
        <w:t xml:space="preserve">Report available on faculty senate website. </w:t>
      </w:r>
    </w:p>
    <w:p w14:paraId="0000001F" w14:textId="77777777" w:rsidR="00DE11D1" w:rsidRDefault="00421860">
      <w:pPr>
        <w:numPr>
          <w:ilvl w:val="0"/>
          <w:numId w:val="6"/>
        </w:numPr>
      </w:pPr>
      <w:r>
        <w:t>Report highlights: instructional resilienc</w:t>
      </w:r>
      <w:r>
        <w:t>y website; course status and course fees report; update on S/NC grading; update on International Education and Development Office</w:t>
      </w:r>
    </w:p>
    <w:p w14:paraId="00000020" w14:textId="77777777" w:rsidR="00DE11D1" w:rsidRDefault="00DE11D1">
      <w:pPr>
        <w:ind w:left="720" w:firstLine="720"/>
        <w:rPr>
          <w:b/>
          <w:sz w:val="26"/>
          <w:szCs w:val="26"/>
        </w:rPr>
      </w:pPr>
    </w:p>
    <w:p w14:paraId="00000021" w14:textId="77777777" w:rsidR="00DE11D1" w:rsidRDefault="00421860">
      <w:pPr>
        <w:ind w:left="720" w:firstLine="720"/>
        <w:rPr>
          <w:b/>
          <w:color w:val="000000"/>
          <w:sz w:val="26"/>
          <w:szCs w:val="26"/>
        </w:rPr>
      </w:pPr>
      <w:r>
        <w:rPr>
          <w:b/>
          <w:color w:val="000000"/>
          <w:sz w:val="26"/>
          <w:szCs w:val="26"/>
        </w:rPr>
        <w:t xml:space="preserve">4.4. IFS Report (Thaddeus Shannon, Emily </w:t>
      </w:r>
      <w:proofErr w:type="spellStart"/>
      <w:r>
        <w:rPr>
          <w:b/>
          <w:color w:val="000000"/>
          <w:sz w:val="26"/>
          <w:szCs w:val="26"/>
        </w:rPr>
        <w:t>Plec</w:t>
      </w:r>
      <w:proofErr w:type="spellEnd"/>
      <w:r>
        <w:rPr>
          <w:b/>
          <w:color w:val="000000"/>
          <w:sz w:val="26"/>
          <w:szCs w:val="26"/>
        </w:rPr>
        <w:t>)</w:t>
      </w:r>
    </w:p>
    <w:p w14:paraId="00000022" w14:textId="77777777" w:rsidR="00DE11D1" w:rsidRDefault="00421860">
      <w:pPr>
        <w:numPr>
          <w:ilvl w:val="0"/>
          <w:numId w:val="4"/>
        </w:numPr>
      </w:pPr>
      <w:r>
        <w:t>No spring meeting planned as of yet; there may be a virtual meeting.</w:t>
      </w:r>
    </w:p>
    <w:p w14:paraId="00000023" w14:textId="77777777" w:rsidR="00DE11D1" w:rsidRDefault="00421860">
      <w:pPr>
        <w:numPr>
          <w:ilvl w:val="0"/>
          <w:numId w:val="4"/>
        </w:numPr>
      </w:pPr>
      <w:r>
        <w:t>A lot of discussion at IFS about faculty concerns or protections:</w:t>
      </w:r>
    </w:p>
    <w:p w14:paraId="00000024" w14:textId="77777777" w:rsidR="00DE11D1" w:rsidRDefault="00421860">
      <w:pPr>
        <w:numPr>
          <w:ilvl w:val="1"/>
          <w:numId w:val="4"/>
        </w:numPr>
      </w:pPr>
      <w:r>
        <w:t>Pass/Fail grading</w:t>
      </w:r>
    </w:p>
    <w:p w14:paraId="00000025" w14:textId="77777777" w:rsidR="00DE11D1" w:rsidRDefault="00421860">
      <w:pPr>
        <w:numPr>
          <w:ilvl w:val="1"/>
          <w:numId w:val="4"/>
        </w:numPr>
      </w:pPr>
      <w:r>
        <w:t>Spring term evaluations</w:t>
      </w:r>
    </w:p>
    <w:p w14:paraId="00000026" w14:textId="77777777" w:rsidR="00DE11D1" w:rsidRDefault="00DE11D1">
      <w:pPr>
        <w:ind w:left="2160"/>
      </w:pPr>
    </w:p>
    <w:p w14:paraId="00000027" w14:textId="77777777" w:rsidR="00DE11D1" w:rsidRDefault="00421860">
      <w:pPr>
        <w:ind w:left="720" w:firstLine="720"/>
        <w:rPr>
          <w:b/>
          <w:sz w:val="26"/>
          <w:szCs w:val="26"/>
        </w:rPr>
      </w:pPr>
      <w:r>
        <w:rPr>
          <w:b/>
          <w:sz w:val="26"/>
          <w:szCs w:val="26"/>
        </w:rPr>
        <w:t>4.5. Gen Ed Report (Camila Gabaldon)</w:t>
      </w:r>
    </w:p>
    <w:p w14:paraId="00000028" w14:textId="77777777" w:rsidR="00DE11D1" w:rsidRDefault="00421860">
      <w:pPr>
        <w:ind w:left="2160"/>
      </w:pPr>
      <w:r>
        <w:t>No report.</w:t>
      </w:r>
    </w:p>
    <w:p w14:paraId="00000029" w14:textId="77777777" w:rsidR="00DE11D1" w:rsidRDefault="00421860">
      <w:pPr>
        <w:pStyle w:val="Heading2"/>
        <w:keepNext w:val="0"/>
        <w:keepLines w:val="0"/>
        <w:spacing w:after="80"/>
        <w:ind w:left="720"/>
        <w:rPr>
          <w:b/>
          <w:sz w:val="34"/>
          <w:szCs w:val="34"/>
        </w:rPr>
      </w:pPr>
      <w:bookmarkStart w:id="13" w:name="_uf82h9ddz1ym" w:colFirst="0" w:colLast="0"/>
      <w:bookmarkEnd w:id="13"/>
      <w:r>
        <w:rPr>
          <w:b/>
          <w:sz w:val="34"/>
          <w:szCs w:val="34"/>
        </w:rPr>
        <w:t>5. Faculty Senate Business</w:t>
      </w:r>
    </w:p>
    <w:p w14:paraId="0000002A" w14:textId="77777777" w:rsidR="00DE11D1" w:rsidRDefault="00421860">
      <w:pPr>
        <w:ind w:left="1440"/>
        <w:rPr>
          <w:b/>
          <w:sz w:val="26"/>
          <w:szCs w:val="26"/>
        </w:rPr>
      </w:pPr>
      <w:r>
        <w:rPr>
          <w:b/>
          <w:sz w:val="26"/>
          <w:szCs w:val="26"/>
        </w:rPr>
        <w:t xml:space="preserve">5.1 Election of Executive Committee officers (Adele </w:t>
      </w:r>
      <w:proofErr w:type="spellStart"/>
      <w:r>
        <w:rPr>
          <w:b/>
          <w:sz w:val="26"/>
          <w:szCs w:val="26"/>
        </w:rPr>
        <w:t>Schepige</w:t>
      </w:r>
      <w:proofErr w:type="spellEnd"/>
      <w:r>
        <w:rPr>
          <w:b/>
          <w:sz w:val="26"/>
          <w:szCs w:val="26"/>
        </w:rPr>
        <w:t>, nominating committee Chair)</w:t>
      </w:r>
    </w:p>
    <w:p w14:paraId="0000002B" w14:textId="77777777" w:rsidR="00DE11D1" w:rsidRDefault="00421860">
      <w:pPr>
        <w:numPr>
          <w:ilvl w:val="0"/>
          <w:numId w:val="7"/>
        </w:numPr>
      </w:pPr>
      <w:r>
        <w:t>Nomination committee forming to vet Executive Committee meetings for next academic year (20-21).</w:t>
      </w:r>
    </w:p>
    <w:p w14:paraId="0000002C" w14:textId="77777777" w:rsidR="00DE11D1" w:rsidRDefault="00421860">
      <w:pPr>
        <w:numPr>
          <w:ilvl w:val="0"/>
          <w:numId w:val="7"/>
        </w:numPr>
      </w:pPr>
      <w:r>
        <w:t xml:space="preserve">Exec Members: Adele </w:t>
      </w:r>
      <w:proofErr w:type="spellStart"/>
      <w:r>
        <w:t>Schepige</w:t>
      </w:r>
      <w:proofErr w:type="spellEnd"/>
      <w:r>
        <w:t>; Kristin Latham-Scott</w:t>
      </w:r>
    </w:p>
    <w:p w14:paraId="0000002D" w14:textId="77777777" w:rsidR="00DE11D1" w:rsidRDefault="00421860">
      <w:pPr>
        <w:numPr>
          <w:ilvl w:val="0"/>
          <w:numId w:val="7"/>
        </w:numPr>
      </w:pPr>
      <w:r>
        <w:t>Two additional mem</w:t>
      </w:r>
      <w:r>
        <w:t>bers are needed from Faculty Senate</w:t>
      </w:r>
    </w:p>
    <w:p w14:paraId="0000002E" w14:textId="77777777" w:rsidR="00DE11D1" w:rsidRDefault="00421860">
      <w:pPr>
        <w:numPr>
          <w:ilvl w:val="0"/>
          <w:numId w:val="7"/>
        </w:numPr>
      </w:pPr>
      <w:r>
        <w:t>President, VP, and Secretary positions can be self-nominations or nominating other people. Anyone nominated by someone other than themselves will be approached by the nominating committee to determine interest.</w:t>
      </w:r>
    </w:p>
    <w:p w14:paraId="0000002F" w14:textId="77777777" w:rsidR="00DE11D1" w:rsidRDefault="00421860">
      <w:pPr>
        <w:numPr>
          <w:ilvl w:val="0"/>
          <w:numId w:val="7"/>
        </w:numPr>
      </w:pPr>
      <w:r>
        <w:t xml:space="preserve">Position </w:t>
      </w:r>
      <w:r>
        <w:t>descriptions are in the faculty senate bylaws.</w:t>
      </w:r>
    </w:p>
    <w:p w14:paraId="00000030" w14:textId="77777777" w:rsidR="00DE11D1" w:rsidRDefault="00421860">
      <w:pPr>
        <w:pStyle w:val="Heading2"/>
        <w:keepNext w:val="0"/>
        <w:keepLines w:val="0"/>
        <w:spacing w:after="80"/>
        <w:ind w:left="720"/>
        <w:rPr>
          <w:b/>
          <w:sz w:val="34"/>
          <w:szCs w:val="34"/>
        </w:rPr>
      </w:pPr>
      <w:bookmarkStart w:id="14" w:name="_ctw43jgxtdry" w:colFirst="0" w:colLast="0"/>
      <w:bookmarkEnd w:id="14"/>
      <w:r>
        <w:rPr>
          <w:b/>
          <w:sz w:val="34"/>
          <w:szCs w:val="34"/>
        </w:rPr>
        <w:lastRenderedPageBreak/>
        <w:t xml:space="preserve">6. Consideration of Old Business   </w:t>
      </w:r>
    </w:p>
    <w:p w14:paraId="00000031" w14:textId="77777777" w:rsidR="00DE11D1" w:rsidRDefault="00421860">
      <w:pPr>
        <w:ind w:left="1440"/>
        <w:rPr>
          <w:b/>
          <w:sz w:val="26"/>
          <w:szCs w:val="26"/>
        </w:rPr>
      </w:pPr>
      <w:r>
        <w:rPr>
          <w:b/>
          <w:sz w:val="26"/>
          <w:szCs w:val="26"/>
        </w:rPr>
        <w:t>6.1 Proposed BAS degree: Professional Studies in the Deaf Community (Amanda Smith)</w:t>
      </w:r>
    </w:p>
    <w:p w14:paraId="00000032" w14:textId="77777777" w:rsidR="00DE11D1" w:rsidRDefault="00421860">
      <w:pPr>
        <w:numPr>
          <w:ilvl w:val="0"/>
          <w:numId w:val="7"/>
        </w:numPr>
      </w:pPr>
      <w:r>
        <w:t>Link to curriculum portal on faculty senate website.</w:t>
      </w:r>
    </w:p>
    <w:p w14:paraId="00000033" w14:textId="77777777" w:rsidR="00DE11D1" w:rsidRDefault="00DE11D1">
      <w:pPr>
        <w:ind w:left="2160"/>
      </w:pPr>
    </w:p>
    <w:p w14:paraId="00000034" w14:textId="77777777" w:rsidR="00DE11D1" w:rsidRDefault="00421860">
      <w:pPr>
        <w:numPr>
          <w:ilvl w:val="0"/>
          <w:numId w:val="7"/>
        </w:numPr>
      </w:pPr>
      <w:r>
        <w:t>Motion to approve</w:t>
      </w:r>
    </w:p>
    <w:p w14:paraId="00000035" w14:textId="77777777" w:rsidR="00DE11D1" w:rsidRDefault="00421860">
      <w:pPr>
        <w:numPr>
          <w:ilvl w:val="0"/>
          <w:numId w:val="7"/>
        </w:numPr>
      </w:pPr>
      <w:r>
        <w:t>Motion Seconded</w:t>
      </w:r>
    </w:p>
    <w:p w14:paraId="00000036" w14:textId="77777777" w:rsidR="00DE11D1" w:rsidRDefault="00421860">
      <w:pPr>
        <w:numPr>
          <w:ilvl w:val="1"/>
          <w:numId w:val="7"/>
        </w:numPr>
      </w:pPr>
      <w:r>
        <w:t>Ap</w:t>
      </w:r>
      <w:r>
        <w:t>prove: 26</w:t>
      </w:r>
    </w:p>
    <w:p w14:paraId="00000037" w14:textId="77777777" w:rsidR="00DE11D1" w:rsidRDefault="00421860">
      <w:pPr>
        <w:numPr>
          <w:ilvl w:val="1"/>
          <w:numId w:val="7"/>
        </w:numPr>
      </w:pPr>
      <w:r>
        <w:t xml:space="preserve">Reject: </w:t>
      </w:r>
    </w:p>
    <w:p w14:paraId="00000038" w14:textId="77777777" w:rsidR="00DE11D1" w:rsidRDefault="00421860">
      <w:pPr>
        <w:numPr>
          <w:ilvl w:val="1"/>
          <w:numId w:val="7"/>
        </w:numPr>
        <w:rPr>
          <w:b/>
        </w:rPr>
      </w:pPr>
      <w:r>
        <w:rPr>
          <w:b/>
        </w:rPr>
        <w:t>Motion approved</w:t>
      </w:r>
    </w:p>
    <w:p w14:paraId="00000039" w14:textId="77777777" w:rsidR="00DE11D1" w:rsidRDefault="00421860">
      <w:pPr>
        <w:pStyle w:val="Heading2"/>
        <w:keepNext w:val="0"/>
        <w:keepLines w:val="0"/>
        <w:spacing w:after="80"/>
        <w:ind w:left="720"/>
        <w:rPr>
          <w:b/>
          <w:sz w:val="34"/>
          <w:szCs w:val="34"/>
        </w:rPr>
      </w:pPr>
      <w:bookmarkStart w:id="15" w:name="_r8s79wrz1haj" w:colFirst="0" w:colLast="0"/>
      <w:bookmarkEnd w:id="15"/>
      <w:r>
        <w:rPr>
          <w:b/>
          <w:sz w:val="34"/>
          <w:szCs w:val="34"/>
        </w:rPr>
        <w:t xml:space="preserve">7. Consideration of New Business  </w:t>
      </w:r>
    </w:p>
    <w:p w14:paraId="0000003A" w14:textId="77777777" w:rsidR="00DE11D1" w:rsidRDefault="00421860">
      <w:pPr>
        <w:ind w:left="1440"/>
        <w:rPr>
          <w:b/>
          <w:sz w:val="26"/>
          <w:szCs w:val="26"/>
        </w:rPr>
      </w:pPr>
      <w:r>
        <w:rPr>
          <w:b/>
          <w:sz w:val="26"/>
          <w:szCs w:val="26"/>
        </w:rPr>
        <w:t xml:space="preserve">7.1 Proposed BAS degree: Proposal to modify our academic calendar (Mike </w:t>
      </w:r>
      <w:proofErr w:type="spellStart"/>
      <w:r>
        <w:rPr>
          <w:b/>
          <w:sz w:val="26"/>
          <w:szCs w:val="26"/>
        </w:rPr>
        <w:t>Baltzley</w:t>
      </w:r>
      <w:proofErr w:type="spellEnd"/>
      <w:r>
        <w:rPr>
          <w:b/>
          <w:sz w:val="26"/>
          <w:szCs w:val="26"/>
        </w:rPr>
        <w:t>)</w:t>
      </w:r>
    </w:p>
    <w:p w14:paraId="0000003B" w14:textId="77777777" w:rsidR="00DE11D1" w:rsidRDefault="00421860">
      <w:pPr>
        <w:numPr>
          <w:ilvl w:val="0"/>
          <w:numId w:val="7"/>
        </w:numPr>
      </w:pPr>
      <w:r>
        <w:t>Link to proposal and presentation on faculty senate website.</w:t>
      </w:r>
      <w:r>
        <w:br/>
      </w:r>
    </w:p>
    <w:p w14:paraId="0000003C" w14:textId="77777777" w:rsidR="00DE11D1" w:rsidRDefault="00421860">
      <w:pPr>
        <w:numPr>
          <w:ilvl w:val="0"/>
          <w:numId w:val="7"/>
        </w:numPr>
        <w:rPr>
          <w:b/>
        </w:rPr>
      </w:pPr>
      <w:r>
        <w:rPr>
          <w:b/>
        </w:rPr>
        <w:t xml:space="preserve">Question: </w:t>
      </w:r>
      <w:r>
        <w:t>What is the process after Facult</w:t>
      </w:r>
      <w:r>
        <w:t>y Senate votes on this?</w:t>
      </w:r>
    </w:p>
    <w:p w14:paraId="0000003D" w14:textId="77777777" w:rsidR="00DE11D1" w:rsidRDefault="00421860">
      <w:pPr>
        <w:numPr>
          <w:ilvl w:val="1"/>
          <w:numId w:val="7"/>
        </w:numPr>
      </w:pPr>
      <w:r>
        <w:t>Faculty Senate probably doesn’t have the power to change this directly.</w:t>
      </w:r>
    </w:p>
    <w:p w14:paraId="0000003E" w14:textId="77777777" w:rsidR="00DE11D1" w:rsidRDefault="00421860">
      <w:pPr>
        <w:numPr>
          <w:ilvl w:val="1"/>
          <w:numId w:val="7"/>
        </w:numPr>
        <w:rPr>
          <w:b/>
        </w:rPr>
      </w:pPr>
      <w:r>
        <w:rPr>
          <w:b/>
        </w:rPr>
        <w:t xml:space="preserve">Comment from Rob: </w:t>
      </w:r>
      <w:r>
        <w:t>There would be a different process for Veteran’s Day and we would need to notify SEIU by July 1st. President Fuller and I discussed this and w</w:t>
      </w:r>
      <w:r>
        <w:t>e don’t think the process is written out anywhere but President Fuller would defer to Academic Affairs, Faculty Senate, and the Registrar’s office, when planning this.</w:t>
      </w:r>
    </w:p>
    <w:p w14:paraId="0000003F" w14:textId="77777777" w:rsidR="00DE11D1" w:rsidRDefault="00421860">
      <w:pPr>
        <w:numPr>
          <w:ilvl w:val="1"/>
          <w:numId w:val="7"/>
        </w:numPr>
        <w:rPr>
          <w:b/>
        </w:rPr>
      </w:pPr>
      <w:r>
        <w:rPr>
          <w:b/>
        </w:rPr>
        <w:t xml:space="preserve">Comment from Amy Clark: </w:t>
      </w:r>
      <w:r>
        <w:t>We could do this for 2021, but do have a 5-year calendar, so a d</w:t>
      </w:r>
      <w:r>
        <w:t>ecision should come soon.</w:t>
      </w:r>
    </w:p>
    <w:p w14:paraId="00000040" w14:textId="77777777" w:rsidR="00DE11D1" w:rsidRDefault="00421860">
      <w:pPr>
        <w:numPr>
          <w:ilvl w:val="0"/>
          <w:numId w:val="7"/>
        </w:numPr>
        <w:rPr>
          <w:b/>
        </w:rPr>
      </w:pPr>
      <w:r>
        <w:rPr>
          <w:b/>
        </w:rPr>
        <w:t xml:space="preserve">Comment from Kristin Latham-Scott: </w:t>
      </w:r>
      <w:r>
        <w:t>At Faculty Senate Executive, we wanted to make sure this was run by divisions to catch any problems, and also wanted to make sure that faculty understand they have obligations on the days when cl</w:t>
      </w:r>
      <w:r>
        <w:t>asses aren’t being held, and that they aren’t just days off.</w:t>
      </w:r>
    </w:p>
    <w:p w14:paraId="00000041" w14:textId="77777777" w:rsidR="00DE11D1" w:rsidRDefault="00421860">
      <w:pPr>
        <w:numPr>
          <w:ilvl w:val="1"/>
          <w:numId w:val="7"/>
        </w:numPr>
      </w:pPr>
      <w:r>
        <w:t xml:space="preserve">I would be fine if a vote were to be delayed until May so people have time to take it back to their divisions. So far as faculty obligations and making sure faculty </w:t>
      </w:r>
    </w:p>
    <w:p w14:paraId="00000042" w14:textId="77777777" w:rsidR="00DE11D1" w:rsidRDefault="00421860">
      <w:pPr>
        <w:numPr>
          <w:ilvl w:val="0"/>
          <w:numId w:val="7"/>
        </w:numPr>
        <w:rPr>
          <w:b/>
        </w:rPr>
      </w:pPr>
      <w:r>
        <w:rPr>
          <w:b/>
        </w:rPr>
        <w:t xml:space="preserve">Question: </w:t>
      </w:r>
      <w:r>
        <w:t xml:space="preserve">Could the days off </w:t>
      </w:r>
      <w:r>
        <w:t xml:space="preserve">be rotated? DEL has a lot of one-day classes that meet either on Thursday or Friday, and cancelling a whole day of one of those would have a huge impact. I am also thinking back to that presentation on seat usage in buildings on campus, and how Friday was </w:t>
      </w:r>
      <w:r>
        <w:t>not used heavily at all.</w:t>
      </w:r>
    </w:p>
    <w:p w14:paraId="00000043" w14:textId="77777777" w:rsidR="00DE11D1" w:rsidRDefault="00421860">
      <w:pPr>
        <w:numPr>
          <w:ilvl w:val="1"/>
          <w:numId w:val="7"/>
        </w:numPr>
      </w:pPr>
      <w:r>
        <w:t>Long-term planning may be easier with knowledge of specific days off every term (i.e. Thursday and Friday of Week 9)</w:t>
      </w:r>
    </w:p>
    <w:p w14:paraId="00000044" w14:textId="77777777" w:rsidR="00DE11D1" w:rsidRDefault="00421860">
      <w:pPr>
        <w:numPr>
          <w:ilvl w:val="0"/>
          <w:numId w:val="7"/>
        </w:numPr>
        <w:rPr>
          <w:b/>
        </w:rPr>
      </w:pPr>
      <w:r>
        <w:rPr>
          <w:b/>
        </w:rPr>
        <w:lastRenderedPageBreak/>
        <w:t xml:space="preserve">Comment from Kristin Latham-Scott: </w:t>
      </w:r>
      <w:r>
        <w:t>This could be tabled if we want to wait until after divisions meetings.</w:t>
      </w:r>
    </w:p>
    <w:p w14:paraId="00000045" w14:textId="77777777" w:rsidR="00DE11D1" w:rsidRDefault="00421860">
      <w:pPr>
        <w:numPr>
          <w:ilvl w:val="1"/>
          <w:numId w:val="7"/>
        </w:numPr>
      </w:pPr>
      <w:r>
        <w:t>Move to postpone vote and discussion until May 12th - 22 approve</w:t>
      </w:r>
    </w:p>
    <w:p w14:paraId="00000046" w14:textId="77777777" w:rsidR="00DE11D1" w:rsidRDefault="00421860">
      <w:pPr>
        <w:numPr>
          <w:ilvl w:val="2"/>
          <w:numId w:val="7"/>
        </w:numPr>
      </w:pPr>
      <w:r>
        <w:t xml:space="preserve">Mike </w:t>
      </w:r>
      <w:proofErr w:type="spellStart"/>
      <w:r>
        <w:t>Baltzley</w:t>
      </w:r>
      <w:proofErr w:type="spellEnd"/>
      <w:r>
        <w:t xml:space="preserve"> is happy to attend Division Meetings to discuss this if that is helpful.</w:t>
      </w:r>
    </w:p>
    <w:p w14:paraId="00000047" w14:textId="77777777" w:rsidR="00DE11D1" w:rsidRDefault="00421860">
      <w:pPr>
        <w:pStyle w:val="Heading2"/>
        <w:keepNext w:val="0"/>
        <w:keepLines w:val="0"/>
        <w:spacing w:after="80"/>
        <w:ind w:left="720"/>
        <w:rPr>
          <w:b/>
          <w:sz w:val="34"/>
          <w:szCs w:val="34"/>
        </w:rPr>
      </w:pPr>
      <w:bookmarkStart w:id="16" w:name="_iny1xs3boyp" w:colFirst="0" w:colLast="0"/>
      <w:bookmarkEnd w:id="16"/>
      <w:r>
        <w:rPr>
          <w:b/>
          <w:sz w:val="34"/>
          <w:szCs w:val="34"/>
        </w:rPr>
        <w:t>8. Discussion items</w:t>
      </w:r>
    </w:p>
    <w:p w14:paraId="00000048" w14:textId="77777777" w:rsidR="00DE11D1" w:rsidRDefault="00421860">
      <w:pPr>
        <w:ind w:left="2160"/>
      </w:pPr>
      <w:r>
        <w:rPr>
          <w:sz w:val="26"/>
          <w:szCs w:val="26"/>
        </w:rPr>
        <w:t>No discussion items.</w:t>
      </w:r>
    </w:p>
    <w:p w14:paraId="00000049" w14:textId="77777777" w:rsidR="00DE11D1" w:rsidRDefault="00421860">
      <w:pPr>
        <w:pStyle w:val="Heading2"/>
        <w:keepNext w:val="0"/>
        <w:keepLines w:val="0"/>
        <w:spacing w:after="80"/>
        <w:ind w:left="720"/>
        <w:rPr>
          <w:b/>
          <w:sz w:val="34"/>
          <w:szCs w:val="34"/>
        </w:rPr>
      </w:pPr>
      <w:bookmarkStart w:id="17" w:name="_k173s9p9il0j" w:colFirst="0" w:colLast="0"/>
      <w:bookmarkEnd w:id="17"/>
      <w:r>
        <w:rPr>
          <w:b/>
          <w:sz w:val="34"/>
          <w:szCs w:val="34"/>
        </w:rPr>
        <w:t xml:space="preserve">9. Informational Presentations and Committee Reports  </w:t>
      </w:r>
    </w:p>
    <w:p w14:paraId="0000004A" w14:textId="77777777" w:rsidR="00DE11D1" w:rsidRDefault="00421860">
      <w:pPr>
        <w:pStyle w:val="Heading3"/>
        <w:ind w:left="1440"/>
        <w:rPr>
          <w:b/>
          <w:color w:val="000000"/>
          <w:sz w:val="26"/>
          <w:szCs w:val="26"/>
        </w:rPr>
      </w:pPr>
      <w:bookmarkStart w:id="18" w:name="_9c5o2biwpaqi" w:colFirst="0" w:colLast="0"/>
      <w:bookmarkEnd w:id="18"/>
      <w:r>
        <w:rPr>
          <w:b/>
          <w:color w:val="000000"/>
          <w:sz w:val="26"/>
          <w:szCs w:val="26"/>
        </w:rPr>
        <w:t>7.1 UDIA</w:t>
      </w:r>
      <w:r>
        <w:rPr>
          <w:b/>
          <w:color w:val="000000"/>
          <w:sz w:val="26"/>
          <w:szCs w:val="26"/>
        </w:rPr>
        <w:t xml:space="preserve">C – Diversity Strategic Plan &amp; Draft Land Acknowledgement statement (Jaclyn </w:t>
      </w:r>
      <w:proofErr w:type="spellStart"/>
      <w:r>
        <w:rPr>
          <w:b/>
          <w:color w:val="000000"/>
          <w:sz w:val="26"/>
          <w:szCs w:val="26"/>
        </w:rPr>
        <w:t>Caires</w:t>
      </w:r>
      <w:proofErr w:type="spellEnd"/>
      <w:r>
        <w:rPr>
          <w:b/>
          <w:color w:val="000000"/>
          <w:sz w:val="26"/>
          <w:szCs w:val="26"/>
        </w:rPr>
        <w:t xml:space="preserve">-Hurley, Ken </w:t>
      </w:r>
      <w:proofErr w:type="spellStart"/>
      <w:r>
        <w:rPr>
          <w:b/>
          <w:color w:val="000000"/>
          <w:sz w:val="26"/>
          <w:szCs w:val="26"/>
        </w:rPr>
        <w:t>Carano</w:t>
      </w:r>
      <w:proofErr w:type="spellEnd"/>
      <w:r>
        <w:rPr>
          <w:b/>
          <w:color w:val="000000"/>
          <w:sz w:val="26"/>
          <w:szCs w:val="26"/>
        </w:rPr>
        <w:t xml:space="preserve">) </w:t>
      </w:r>
    </w:p>
    <w:p w14:paraId="0000004B" w14:textId="77777777" w:rsidR="00DE11D1" w:rsidRDefault="00421860">
      <w:pPr>
        <w:numPr>
          <w:ilvl w:val="0"/>
          <w:numId w:val="8"/>
        </w:numPr>
      </w:pPr>
      <w:r>
        <w:t>Link to strategic plan and draft statement on Faculty Senate Website.</w:t>
      </w:r>
      <w:r>
        <w:br/>
      </w:r>
    </w:p>
    <w:p w14:paraId="0000004C" w14:textId="2506F52A" w:rsidR="00DE11D1" w:rsidRDefault="00421860">
      <w:pPr>
        <w:numPr>
          <w:ilvl w:val="0"/>
          <w:numId w:val="8"/>
        </w:numPr>
      </w:pPr>
      <w:r>
        <w:rPr>
          <w:b/>
        </w:rPr>
        <w:t>Question</w:t>
      </w:r>
      <w:r>
        <w:t>: Wh</w:t>
      </w:r>
      <w:r>
        <w:t>at is a good method for faculty to get comments to UDIAC?</w:t>
      </w:r>
    </w:p>
    <w:p w14:paraId="0000004D" w14:textId="77777777" w:rsidR="00DE11D1" w:rsidRDefault="00421860">
      <w:pPr>
        <w:numPr>
          <w:ilvl w:val="1"/>
          <w:numId w:val="8"/>
        </w:numPr>
      </w:pPr>
      <w:r>
        <w:t>Email Ken o</w:t>
      </w:r>
      <w:r>
        <w:t>r UDIAC with comments and it will be discussed at the next meeting.</w:t>
      </w:r>
    </w:p>
    <w:p w14:paraId="0000004E" w14:textId="77777777" w:rsidR="00DE11D1" w:rsidRDefault="00DE11D1">
      <w:pPr>
        <w:ind w:left="2160"/>
        <w:rPr>
          <w:color w:val="DB0A29"/>
          <w:sz w:val="21"/>
          <w:szCs w:val="21"/>
          <w:highlight w:val="white"/>
          <w:u w:val="single"/>
        </w:rPr>
      </w:pPr>
    </w:p>
    <w:p w14:paraId="0000004F" w14:textId="77777777" w:rsidR="00DE11D1" w:rsidRDefault="00DE11D1">
      <w:pPr>
        <w:ind w:left="2160"/>
        <w:rPr>
          <w:color w:val="6E6E6E"/>
          <w:sz w:val="21"/>
          <w:szCs w:val="21"/>
          <w:highlight w:val="white"/>
        </w:rPr>
      </w:pPr>
    </w:p>
    <w:p w14:paraId="00000050" w14:textId="77777777" w:rsidR="00DE11D1" w:rsidRDefault="00421860">
      <w:pPr>
        <w:ind w:left="1440"/>
        <w:rPr>
          <w:b/>
          <w:sz w:val="26"/>
          <w:szCs w:val="26"/>
        </w:rPr>
      </w:pPr>
      <w:proofErr w:type="gramStart"/>
      <w:r>
        <w:rPr>
          <w:b/>
          <w:sz w:val="26"/>
          <w:szCs w:val="26"/>
        </w:rPr>
        <w:t>7.2  WOU</w:t>
      </w:r>
      <w:proofErr w:type="gramEnd"/>
      <w:r>
        <w:rPr>
          <w:b/>
          <w:sz w:val="26"/>
          <w:szCs w:val="26"/>
        </w:rPr>
        <w:t xml:space="preserve"> Foundation Updates (Patty Flatt)</w:t>
      </w:r>
    </w:p>
    <w:p w14:paraId="00000051" w14:textId="77777777" w:rsidR="00DE11D1" w:rsidRDefault="00421860">
      <w:pPr>
        <w:numPr>
          <w:ilvl w:val="0"/>
          <w:numId w:val="5"/>
        </w:numPr>
        <w:rPr>
          <w:b/>
          <w:sz w:val="26"/>
          <w:szCs w:val="26"/>
        </w:rPr>
      </w:pPr>
      <w:r>
        <w:rPr>
          <w:sz w:val="26"/>
          <w:szCs w:val="26"/>
        </w:rPr>
        <w:t xml:space="preserve">Foundation board is embarking on a </w:t>
      </w:r>
      <w:proofErr w:type="gramStart"/>
      <w:r>
        <w:rPr>
          <w:sz w:val="26"/>
          <w:szCs w:val="26"/>
        </w:rPr>
        <w:t>25 million dollar</w:t>
      </w:r>
      <w:proofErr w:type="gramEnd"/>
      <w:r>
        <w:rPr>
          <w:sz w:val="26"/>
          <w:szCs w:val="26"/>
        </w:rPr>
        <w:t xml:space="preserve"> campaign.</w:t>
      </w:r>
    </w:p>
    <w:p w14:paraId="00000052" w14:textId="77777777" w:rsidR="00DE11D1" w:rsidRDefault="00421860">
      <w:pPr>
        <w:numPr>
          <w:ilvl w:val="0"/>
          <w:numId w:val="5"/>
        </w:numPr>
        <w:rPr>
          <w:sz w:val="26"/>
          <w:szCs w:val="26"/>
        </w:rPr>
      </w:pPr>
      <w:r>
        <w:rPr>
          <w:sz w:val="26"/>
          <w:szCs w:val="26"/>
        </w:rPr>
        <w:t xml:space="preserve">Two recent campaigns: </w:t>
      </w:r>
    </w:p>
    <w:p w14:paraId="00000053" w14:textId="77777777" w:rsidR="00DE11D1" w:rsidRDefault="00421860">
      <w:pPr>
        <w:numPr>
          <w:ilvl w:val="1"/>
          <w:numId w:val="5"/>
        </w:numPr>
        <w:rPr>
          <w:sz w:val="26"/>
          <w:szCs w:val="26"/>
        </w:rPr>
      </w:pPr>
      <w:r>
        <w:rPr>
          <w:sz w:val="26"/>
          <w:szCs w:val="26"/>
        </w:rPr>
        <w:t>100 opportunities campaign ($100,000 over last two years f</w:t>
      </w:r>
      <w:r>
        <w:rPr>
          <w:sz w:val="26"/>
          <w:szCs w:val="26"/>
        </w:rPr>
        <w:t>or $1,000 scholarships).</w:t>
      </w:r>
    </w:p>
    <w:p w14:paraId="00000054" w14:textId="77777777" w:rsidR="00DE11D1" w:rsidRDefault="00421860">
      <w:pPr>
        <w:numPr>
          <w:ilvl w:val="1"/>
          <w:numId w:val="5"/>
        </w:numPr>
        <w:rPr>
          <w:sz w:val="26"/>
          <w:szCs w:val="26"/>
        </w:rPr>
      </w:pPr>
      <w:r>
        <w:rPr>
          <w:sz w:val="26"/>
          <w:szCs w:val="26"/>
        </w:rPr>
        <w:t>Giving Day campaign (a single day for donations which started three years ago: first year raised $33,000; second year $66,000; third year $140,000)</w:t>
      </w:r>
    </w:p>
    <w:p w14:paraId="00000055" w14:textId="77777777" w:rsidR="00DE11D1" w:rsidRDefault="00421860">
      <w:pPr>
        <w:numPr>
          <w:ilvl w:val="0"/>
          <w:numId w:val="5"/>
        </w:numPr>
        <w:rPr>
          <w:sz w:val="26"/>
          <w:szCs w:val="26"/>
        </w:rPr>
      </w:pPr>
      <w:r>
        <w:rPr>
          <w:sz w:val="26"/>
          <w:szCs w:val="26"/>
        </w:rPr>
        <w:t>This spring, Foundation is shifting gears to focus on student needs and online fund</w:t>
      </w:r>
      <w:r>
        <w:rPr>
          <w:sz w:val="26"/>
          <w:szCs w:val="26"/>
        </w:rPr>
        <w:t xml:space="preserve"> raising.</w:t>
      </w:r>
    </w:p>
    <w:p w14:paraId="00000056" w14:textId="2C2DA9EB" w:rsidR="00DE11D1" w:rsidRDefault="00421860">
      <w:pPr>
        <w:numPr>
          <w:ilvl w:val="0"/>
          <w:numId w:val="5"/>
        </w:numPr>
        <w:rPr>
          <w:sz w:val="26"/>
          <w:szCs w:val="26"/>
        </w:rPr>
      </w:pPr>
      <w:r>
        <w:rPr>
          <w:sz w:val="26"/>
          <w:szCs w:val="26"/>
        </w:rPr>
        <w:t>$25 million campaign in an endowment</w:t>
      </w:r>
    </w:p>
    <w:p w14:paraId="00000057" w14:textId="77777777" w:rsidR="00DE11D1" w:rsidRDefault="00421860">
      <w:pPr>
        <w:pStyle w:val="Heading2"/>
        <w:keepNext w:val="0"/>
        <w:keepLines w:val="0"/>
        <w:spacing w:after="80"/>
        <w:ind w:left="720"/>
        <w:rPr>
          <w:b/>
          <w:sz w:val="34"/>
          <w:szCs w:val="34"/>
        </w:rPr>
      </w:pPr>
      <w:bookmarkStart w:id="19" w:name="_5ak3zenny84v" w:colFirst="0" w:colLast="0"/>
      <w:bookmarkEnd w:id="19"/>
      <w:r>
        <w:rPr>
          <w:b/>
          <w:sz w:val="34"/>
          <w:szCs w:val="34"/>
        </w:rPr>
        <w:t>M</w:t>
      </w:r>
      <w:r>
        <w:rPr>
          <w:b/>
          <w:sz w:val="34"/>
          <w:szCs w:val="34"/>
        </w:rPr>
        <w:t xml:space="preserve">eeting adjourned: 4:38 pm </w:t>
      </w:r>
    </w:p>
    <w:p w14:paraId="00000058" w14:textId="77777777" w:rsidR="00DE11D1" w:rsidRDefault="00421860">
      <w:r>
        <w:t xml:space="preserve"> </w:t>
      </w:r>
    </w:p>
    <w:p w14:paraId="00000059" w14:textId="77777777" w:rsidR="00DE11D1" w:rsidRDefault="00421860">
      <w:pPr>
        <w:pStyle w:val="Heading1"/>
        <w:keepNext w:val="0"/>
        <w:keepLines w:val="0"/>
        <w:spacing w:before="480"/>
        <w:rPr>
          <w:b/>
          <w:sz w:val="46"/>
          <w:szCs w:val="46"/>
        </w:rPr>
      </w:pPr>
      <w:bookmarkStart w:id="20" w:name="_6ekexf1o9ml2" w:colFirst="0" w:colLast="0"/>
      <w:bookmarkEnd w:id="20"/>
      <w:r>
        <w:rPr>
          <w:b/>
          <w:sz w:val="46"/>
          <w:szCs w:val="46"/>
        </w:rPr>
        <w:lastRenderedPageBreak/>
        <w:t>5 – 5:15 p.m.</w:t>
      </w:r>
    </w:p>
    <w:p w14:paraId="0000005A" w14:textId="77777777" w:rsidR="00DE11D1" w:rsidRDefault="00421860">
      <w:r>
        <w:rPr>
          <w:i/>
        </w:rPr>
        <w:t>Better Know a Colleague</w:t>
      </w:r>
      <w:r>
        <w:t xml:space="preserve"> (informal gathering continued, optional)</w:t>
      </w:r>
    </w:p>
    <w:p w14:paraId="0000005B" w14:textId="77777777" w:rsidR="00DE11D1" w:rsidRDefault="00421860">
      <w:r>
        <w:t xml:space="preserve"> </w:t>
      </w:r>
    </w:p>
    <w:p w14:paraId="0000005C" w14:textId="77777777" w:rsidR="00DE11D1" w:rsidRDefault="00DE11D1"/>
    <w:sectPr w:rsidR="00DE11D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1F60"/>
    <w:multiLevelType w:val="multilevel"/>
    <w:tmpl w:val="C92A073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169B674F"/>
    <w:multiLevelType w:val="multilevel"/>
    <w:tmpl w:val="3118CCD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249A4F2A"/>
    <w:multiLevelType w:val="multilevel"/>
    <w:tmpl w:val="7FF2C52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4E9C6FA9"/>
    <w:multiLevelType w:val="multilevel"/>
    <w:tmpl w:val="01CE96B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504359D1"/>
    <w:multiLevelType w:val="multilevel"/>
    <w:tmpl w:val="EBE2DC3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52473FD3"/>
    <w:multiLevelType w:val="multilevel"/>
    <w:tmpl w:val="8C70399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53301C4F"/>
    <w:multiLevelType w:val="multilevel"/>
    <w:tmpl w:val="876CAA2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71FA5498"/>
    <w:multiLevelType w:val="multilevel"/>
    <w:tmpl w:val="1AFA60E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6"/>
  </w:num>
  <w:num w:numId="2">
    <w:abstractNumId w:val="4"/>
  </w:num>
  <w:num w:numId="3">
    <w:abstractNumId w:val="3"/>
  </w:num>
  <w:num w:numId="4">
    <w:abstractNumId w:val="2"/>
  </w:num>
  <w:num w:numId="5">
    <w:abstractNumId w:val="7"/>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1D1"/>
    <w:rsid w:val="00421860"/>
    <w:rsid w:val="00DE1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6369D"/>
  <w15:docId w15:val="{D5992FD2-F0F0-47D5-B33B-15366FA3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839</Words>
  <Characters>4783</Characters>
  <Application>Microsoft Office Word</Application>
  <DocSecurity>0</DocSecurity>
  <Lines>39</Lines>
  <Paragraphs>11</Paragraphs>
  <ScaleCrop>false</ScaleCrop>
  <Company>Western Oregon University</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2</cp:revision>
  <dcterms:created xsi:type="dcterms:W3CDTF">2020-04-22T16:07:00Z</dcterms:created>
  <dcterms:modified xsi:type="dcterms:W3CDTF">2020-04-22T16:12:00Z</dcterms:modified>
</cp:coreProperties>
</file>