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815F0" w14:textId="77777777" w:rsidR="00D24937" w:rsidRDefault="00D24937">
      <w:pPr>
        <w:widowControl w:val="0"/>
        <w:tabs>
          <w:tab w:val="left" w:pos="6400"/>
        </w:tabs>
        <w:ind w:left="-1800" w:right="-1800"/>
        <w:rPr>
          <w:rFonts w:ascii="Arial" w:eastAsia="Arial" w:hAnsi="Arial" w:cs="Arial"/>
        </w:rPr>
      </w:pPr>
    </w:p>
    <w:p w14:paraId="316E9ACA" w14:textId="77777777" w:rsidR="00D24937" w:rsidRDefault="00F924AD">
      <w:pPr>
        <w:pStyle w:val="Title"/>
        <w:widowControl w:val="0"/>
      </w:pPr>
      <w:bookmarkStart w:id="0" w:name="_heading=h.gjdgxs" w:colFirst="0" w:colLast="0"/>
      <w:bookmarkEnd w:id="0"/>
      <w:r>
        <w:t>Faculty Senate Minutes</w:t>
      </w:r>
    </w:p>
    <w:p w14:paraId="7B3501EF" w14:textId="77777777" w:rsidR="00D24937" w:rsidRDefault="00F924AD">
      <w:pPr>
        <w:pStyle w:val="Subtitle"/>
        <w:widowControl w:val="0"/>
      </w:pPr>
      <w:r>
        <w:t>April 27, 2021</w:t>
      </w:r>
    </w:p>
    <w:p w14:paraId="3B9823C3" w14:textId="77777777" w:rsidR="00D24937" w:rsidRDefault="00D24937">
      <w:pPr>
        <w:widowControl w:val="0"/>
      </w:pPr>
    </w:p>
    <w:p w14:paraId="56A0C615" w14:textId="77777777" w:rsidR="00D24937" w:rsidRDefault="00F924AD">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70DBF016" w14:textId="77777777" w:rsidR="00D24937" w:rsidRDefault="00D24937">
      <w:pPr>
        <w:widowControl w:val="0"/>
        <w:jc w:val="center"/>
        <w:rPr>
          <w:rFonts w:ascii="Arial" w:eastAsia="Arial" w:hAnsi="Arial" w:cs="Arial"/>
          <w:b/>
          <w:color w:val="000000"/>
          <w:sz w:val="22"/>
          <w:szCs w:val="22"/>
        </w:rPr>
      </w:pPr>
    </w:p>
    <w:p w14:paraId="409681BD" w14:textId="77777777" w:rsidR="00D24937" w:rsidRDefault="00F924AD">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68FC1257" w14:textId="77777777" w:rsidR="00D24937" w:rsidRDefault="00F924AD">
      <w:pPr>
        <w:pStyle w:val="Heading1"/>
        <w:keepNext w:val="0"/>
        <w:widowControl w:val="0"/>
        <w:rPr>
          <w:sz w:val="28"/>
          <w:szCs w:val="28"/>
        </w:rPr>
      </w:pPr>
      <w:r>
        <w:t>3:15 - 3:30 p.m.</w:t>
      </w:r>
      <w:r>
        <w:rPr>
          <w:sz w:val="28"/>
          <w:szCs w:val="28"/>
        </w:rPr>
        <w:t xml:space="preserve"> </w:t>
      </w:r>
    </w:p>
    <w:p w14:paraId="295875EA" w14:textId="77777777" w:rsidR="00D24937" w:rsidRDefault="00F924AD">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14:paraId="41B05179" w14:textId="77777777" w:rsidR="00D24937" w:rsidRDefault="00D24937">
      <w:pPr>
        <w:widowControl w:val="0"/>
        <w:ind w:firstLine="720"/>
        <w:rPr>
          <w:rFonts w:ascii="Calibri" w:eastAsia="Calibri" w:hAnsi="Calibri" w:cs="Calibri"/>
          <w:sz w:val="32"/>
          <w:szCs w:val="32"/>
        </w:rPr>
      </w:pPr>
    </w:p>
    <w:p w14:paraId="24326307" w14:textId="77777777" w:rsidR="00D24937" w:rsidRDefault="00F924AD">
      <w:pPr>
        <w:pStyle w:val="Heading1"/>
        <w:keepNext w:val="0"/>
        <w:widowControl w:val="0"/>
        <w:spacing w:before="0" w:after="0"/>
      </w:pPr>
      <w:r>
        <w:t xml:space="preserve">3:30 – 5 p.m. </w:t>
      </w:r>
    </w:p>
    <w:p w14:paraId="3C0DD5BD" w14:textId="77777777" w:rsidR="00D24937" w:rsidRDefault="00F924AD">
      <w:pPr>
        <w:pStyle w:val="Heading1"/>
        <w:keepNext w:val="0"/>
        <w:widowControl w:val="0"/>
        <w:spacing w:before="0" w:after="0"/>
        <w:ind w:left="720"/>
        <w:rPr>
          <w:b w:val="0"/>
          <w:i/>
          <w:sz w:val="28"/>
          <w:szCs w:val="28"/>
        </w:rPr>
      </w:pPr>
      <w:r>
        <w:rPr>
          <w:b w:val="0"/>
          <w:i/>
          <w:sz w:val="28"/>
          <w:szCs w:val="28"/>
        </w:rPr>
        <w:t xml:space="preserve">Business Meeting </w:t>
      </w:r>
    </w:p>
    <w:p w14:paraId="79CD9776" w14:textId="77777777" w:rsidR="00D24937" w:rsidRDefault="00F924AD">
      <w:pPr>
        <w:pStyle w:val="Heading1"/>
        <w:keepNext w:val="0"/>
        <w:widowControl w:val="0"/>
        <w:spacing w:before="0" w:after="0"/>
        <w:rPr>
          <w:sz w:val="28"/>
          <w:szCs w:val="28"/>
        </w:rPr>
      </w:pPr>
      <w:r>
        <w:rPr>
          <w:sz w:val="28"/>
          <w:szCs w:val="28"/>
        </w:rPr>
        <w:t xml:space="preserve"> </w:t>
      </w:r>
    </w:p>
    <w:p w14:paraId="5F3887F8" w14:textId="77777777" w:rsidR="00D24937" w:rsidRDefault="00F924AD">
      <w:pPr>
        <w:pStyle w:val="Heading1"/>
        <w:keepNext w:val="0"/>
        <w:widowControl w:val="0"/>
        <w:spacing w:before="0" w:after="0"/>
        <w:ind w:left="720"/>
        <w:rPr>
          <w:sz w:val="28"/>
          <w:szCs w:val="28"/>
        </w:rPr>
      </w:pPr>
      <w:r>
        <w:rPr>
          <w:sz w:val="28"/>
          <w:szCs w:val="28"/>
        </w:rPr>
        <w:t>1.    Call to order</w:t>
      </w:r>
    </w:p>
    <w:p w14:paraId="16C529E9" w14:textId="77777777" w:rsidR="00D24937" w:rsidRDefault="00D24937">
      <w:pPr>
        <w:pStyle w:val="Heading1"/>
        <w:keepNext w:val="0"/>
        <w:widowControl w:val="0"/>
        <w:spacing w:before="0" w:after="0"/>
        <w:ind w:left="1440"/>
        <w:rPr>
          <w:sz w:val="28"/>
          <w:szCs w:val="28"/>
        </w:rPr>
      </w:pPr>
    </w:p>
    <w:p w14:paraId="24E589F1" w14:textId="77777777" w:rsidR="00D24937" w:rsidRDefault="00F924AD">
      <w:pPr>
        <w:pStyle w:val="Heading1"/>
        <w:keepNext w:val="0"/>
        <w:widowControl w:val="0"/>
        <w:spacing w:before="0" w:after="0"/>
        <w:ind w:left="720"/>
        <w:rPr>
          <w:sz w:val="28"/>
          <w:szCs w:val="28"/>
        </w:rPr>
      </w:pPr>
      <w:r>
        <w:rPr>
          <w:sz w:val="28"/>
          <w:szCs w:val="28"/>
        </w:rPr>
        <w:t>2.    Call of the roll (by typing your name into the chat)</w:t>
      </w:r>
    </w:p>
    <w:p w14:paraId="14E9A22B" w14:textId="77777777" w:rsidR="00D24937" w:rsidRDefault="00F924AD">
      <w:pPr>
        <w:pStyle w:val="Heading1"/>
        <w:keepNext w:val="0"/>
        <w:widowControl w:val="0"/>
        <w:spacing w:before="0" w:after="0"/>
        <w:ind w:left="360"/>
        <w:rPr>
          <w:sz w:val="28"/>
          <w:szCs w:val="28"/>
        </w:rPr>
      </w:pPr>
      <w:r>
        <w:rPr>
          <w:sz w:val="28"/>
          <w:szCs w:val="28"/>
        </w:rPr>
        <w:t xml:space="preserve"> </w:t>
      </w:r>
    </w:p>
    <w:p w14:paraId="4E026296" w14:textId="09C8A26F" w:rsidR="00D24937" w:rsidRPr="00AD1192" w:rsidRDefault="00F924AD" w:rsidP="00AD1192">
      <w:pPr>
        <w:pStyle w:val="Heading1"/>
        <w:keepNext w:val="0"/>
        <w:widowControl w:val="0"/>
        <w:spacing w:before="0" w:after="0"/>
        <w:ind w:left="720"/>
        <w:rPr>
          <w:sz w:val="28"/>
          <w:szCs w:val="28"/>
        </w:rPr>
      </w:pPr>
      <w:r>
        <w:rPr>
          <w:sz w:val="28"/>
          <w:szCs w:val="28"/>
        </w:rPr>
        <w:t>3.    Corrections to and approval of minutes from previous meeting (see website)</w:t>
      </w:r>
    </w:p>
    <w:p w14:paraId="4C8CE531" w14:textId="77777777" w:rsidR="00D24937" w:rsidRDefault="00F924AD">
      <w:pPr>
        <w:numPr>
          <w:ilvl w:val="0"/>
          <w:numId w:val="4"/>
        </w:numPr>
      </w:pPr>
      <w:r>
        <w:t>M</w:t>
      </w:r>
      <w:r>
        <w:t>inutes approved as posted</w:t>
      </w:r>
    </w:p>
    <w:p w14:paraId="17C07214" w14:textId="245C241E" w:rsidR="00D24937" w:rsidRDefault="00F924AD" w:rsidP="00BC7268">
      <w:pPr>
        <w:ind w:left="1080"/>
      </w:pPr>
      <w:r>
        <w:t xml:space="preserve"> </w:t>
      </w:r>
      <w:r w:rsidRPr="00BC7268">
        <w:rPr>
          <w:sz w:val="28"/>
          <w:szCs w:val="28"/>
        </w:rPr>
        <w:t xml:space="preserve"> </w:t>
      </w:r>
    </w:p>
    <w:p w14:paraId="4CE5231C" w14:textId="77777777" w:rsidR="00D24937" w:rsidRDefault="00F924AD">
      <w:pPr>
        <w:pStyle w:val="Heading1"/>
        <w:keepNext w:val="0"/>
        <w:widowControl w:val="0"/>
        <w:spacing w:before="0" w:after="0"/>
        <w:ind w:left="720"/>
        <w:rPr>
          <w:sz w:val="28"/>
          <w:szCs w:val="28"/>
        </w:rPr>
      </w:pPr>
      <w:r>
        <w:rPr>
          <w:sz w:val="28"/>
          <w:szCs w:val="28"/>
        </w:rPr>
        <w:t>4.    Institutional Reports</w:t>
      </w:r>
    </w:p>
    <w:p w14:paraId="0D80CBB5" w14:textId="77777777" w:rsidR="00D24937" w:rsidRDefault="00F924AD">
      <w:pPr>
        <w:pStyle w:val="Heading1"/>
        <w:keepNext w:val="0"/>
        <w:widowControl w:val="0"/>
        <w:spacing w:before="0" w:after="0"/>
        <w:ind w:left="800"/>
        <w:rPr>
          <w:sz w:val="28"/>
          <w:szCs w:val="28"/>
        </w:rPr>
      </w:pPr>
      <w:r>
        <w:rPr>
          <w:sz w:val="28"/>
          <w:szCs w:val="28"/>
        </w:rPr>
        <w:t>4</w:t>
      </w:r>
      <w:r>
        <w:rPr>
          <w:sz w:val="28"/>
          <w:szCs w:val="28"/>
        </w:rPr>
        <w:t>.1.               Faculty Senate President</w:t>
      </w:r>
    </w:p>
    <w:p w14:paraId="21138CC3" w14:textId="77777777" w:rsidR="00D24937" w:rsidRDefault="00F924AD">
      <w:pPr>
        <w:numPr>
          <w:ilvl w:val="0"/>
          <w:numId w:val="2"/>
        </w:numPr>
      </w:pPr>
      <w:r>
        <w:t xml:space="preserve"> </w:t>
      </w:r>
      <w:r>
        <w:rPr>
          <w:rFonts w:ascii="Times New Roman" w:eastAsia="Times New Roman" w:hAnsi="Times New Roman" w:cs="Times New Roman"/>
          <w:sz w:val="14"/>
          <w:szCs w:val="14"/>
        </w:rPr>
        <w:t xml:space="preserve"> </w:t>
      </w:r>
      <w:r>
        <w:t>Report available on the Faculty Senate website</w:t>
      </w:r>
    </w:p>
    <w:p w14:paraId="1FAB4FF4" w14:textId="1F4B336B" w:rsidR="00D24937" w:rsidRDefault="00AD1192" w:rsidP="00AD1192">
      <w:pPr>
        <w:numPr>
          <w:ilvl w:val="0"/>
          <w:numId w:val="2"/>
        </w:numPr>
      </w:pPr>
      <w:r>
        <w:t>Note that during our</w:t>
      </w:r>
      <w:r w:rsidR="00F924AD">
        <w:t xml:space="preserve"> June 8</w:t>
      </w:r>
      <w:r w:rsidR="00F924AD" w:rsidRPr="00AD1192">
        <w:rPr>
          <w:vertAlign w:val="superscript"/>
        </w:rPr>
        <w:t>th</w:t>
      </w:r>
      <w:r>
        <w:t xml:space="preserve"> meeting we will have a (virtual)</w:t>
      </w:r>
      <w:r w:rsidR="00F924AD">
        <w:t xml:space="preserve"> celebration of retiring faculty</w:t>
      </w:r>
    </w:p>
    <w:p w14:paraId="53DBE496" w14:textId="3BB8EC2B" w:rsidR="00D24937" w:rsidRDefault="00D24937" w:rsidP="00AD1192">
      <w:pPr>
        <w:ind w:left="1080"/>
      </w:pPr>
    </w:p>
    <w:p w14:paraId="35DD36B8" w14:textId="77777777" w:rsidR="00D24937" w:rsidRDefault="00F924AD">
      <w:pPr>
        <w:pStyle w:val="Heading1"/>
        <w:keepNext w:val="0"/>
        <w:widowControl w:val="0"/>
        <w:spacing w:before="0" w:after="0"/>
        <w:ind w:left="800"/>
        <w:rPr>
          <w:sz w:val="28"/>
          <w:szCs w:val="28"/>
        </w:rPr>
      </w:pPr>
      <w:r>
        <w:rPr>
          <w:sz w:val="28"/>
          <w:szCs w:val="28"/>
        </w:rPr>
        <w:t xml:space="preserve">4.2.               University President </w:t>
      </w:r>
    </w:p>
    <w:p w14:paraId="7300E2E3" w14:textId="08B2D870" w:rsidR="00D24937" w:rsidRDefault="00F924AD" w:rsidP="007C5C3C">
      <w:pPr>
        <w:numPr>
          <w:ilvl w:val="0"/>
          <w:numId w:val="5"/>
        </w:numPr>
      </w:pPr>
      <w:r>
        <w:t xml:space="preserve"> Report available on the Fa</w:t>
      </w:r>
      <w:r>
        <w:t>culty Senate website</w:t>
      </w:r>
    </w:p>
    <w:p w14:paraId="040D1574" w14:textId="77777777" w:rsidR="00D24937" w:rsidRDefault="00D24937"/>
    <w:p w14:paraId="04FCC7B4" w14:textId="77777777" w:rsidR="00D24937" w:rsidRDefault="00F924AD">
      <w:pPr>
        <w:pStyle w:val="Heading1"/>
        <w:keepNext w:val="0"/>
        <w:widowControl w:val="0"/>
        <w:spacing w:before="0" w:after="0"/>
        <w:ind w:left="800"/>
      </w:pPr>
      <w:r>
        <w:rPr>
          <w:sz w:val="28"/>
          <w:szCs w:val="28"/>
        </w:rPr>
        <w:t>4.3.               University Provost</w:t>
      </w:r>
    </w:p>
    <w:p w14:paraId="7085FF95" w14:textId="77777777" w:rsidR="00D24937" w:rsidRDefault="00F924AD">
      <w:pPr>
        <w:numPr>
          <w:ilvl w:val="0"/>
          <w:numId w:val="1"/>
        </w:numPr>
      </w:pPr>
      <w:r>
        <w:t>Report available on the Faculty Senate website</w:t>
      </w:r>
    </w:p>
    <w:p w14:paraId="3A21A7B1" w14:textId="113E92AF" w:rsidR="00D24937" w:rsidRDefault="00CF30F9" w:rsidP="00CF30F9">
      <w:pPr>
        <w:numPr>
          <w:ilvl w:val="0"/>
          <w:numId w:val="1"/>
        </w:numPr>
      </w:pPr>
      <w:r w:rsidRPr="004C5AF1">
        <w:rPr>
          <w:b/>
          <w:bCs/>
        </w:rPr>
        <w:t>Question</w:t>
      </w:r>
      <w:r>
        <w:t>:</w:t>
      </w:r>
      <w:r>
        <w:t xml:space="preserve"> </w:t>
      </w:r>
      <w:r w:rsidR="00F924AD">
        <w:t>Is there any survey data on course modality preferences of students in Fall?</w:t>
      </w:r>
    </w:p>
    <w:p w14:paraId="651FDA9A" w14:textId="2F73D66A" w:rsidR="00D24937" w:rsidRDefault="00CF30F9" w:rsidP="00CF30F9">
      <w:pPr>
        <w:numPr>
          <w:ilvl w:val="0"/>
          <w:numId w:val="1"/>
        </w:numPr>
      </w:pPr>
      <w:r w:rsidRPr="00CF30F9">
        <w:rPr>
          <w:b/>
          <w:bCs/>
        </w:rPr>
        <w:t xml:space="preserve">Provost </w:t>
      </w:r>
      <w:proofErr w:type="spellStart"/>
      <w:r w:rsidRPr="00CF30F9">
        <w:rPr>
          <w:b/>
          <w:bCs/>
        </w:rPr>
        <w:t>Winningham</w:t>
      </w:r>
      <w:proofErr w:type="spellEnd"/>
      <w:r>
        <w:t>: From l</w:t>
      </w:r>
      <w:r w:rsidR="00F924AD">
        <w:t>ooking at anecdotal evidence, faculty have said students are having trouble</w:t>
      </w:r>
      <w:r>
        <w:t xml:space="preserve"> with fully online courses</w:t>
      </w:r>
      <w:r w:rsidR="00F924AD">
        <w:t>,</w:t>
      </w:r>
      <w:r>
        <w:t xml:space="preserve"> and that’s</w:t>
      </w:r>
      <w:r w:rsidR="00F924AD">
        <w:t xml:space="preserve"> also</w:t>
      </w:r>
      <w:r>
        <w:t xml:space="preserve"> been reported in</w:t>
      </w:r>
      <w:r w:rsidR="00F924AD">
        <w:t xml:space="preserve"> national coverage. </w:t>
      </w:r>
      <w:r>
        <w:t>We have n</w:t>
      </w:r>
      <w:r w:rsidR="00F924AD">
        <w:t>o</w:t>
      </w:r>
      <w:r>
        <w:t>t</w:t>
      </w:r>
      <w:r w:rsidR="00F924AD">
        <w:t xml:space="preserve"> </w:t>
      </w:r>
      <w:r>
        <w:t xml:space="preserve">conducted a </w:t>
      </w:r>
      <w:r w:rsidR="00F924AD">
        <w:t>survey</w:t>
      </w:r>
      <w:r>
        <w:t>, however</w:t>
      </w:r>
      <w:r w:rsidR="00F924AD">
        <w:t>.</w:t>
      </w:r>
    </w:p>
    <w:p w14:paraId="5E3D1DF7" w14:textId="786AD4FD" w:rsidR="00D24937" w:rsidRDefault="00F924AD" w:rsidP="00CF30F9">
      <w:pPr>
        <w:numPr>
          <w:ilvl w:val="0"/>
          <w:numId w:val="1"/>
        </w:numPr>
      </w:pPr>
      <w:r>
        <w:t xml:space="preserve"> </w:t>
      </w:r>
      <w:r w:rsidR="00CF30F9" w:rsidRPr="004C5AF1">
        <w:rPr>
          <w:b/>
          <w:bCs/>
        </w:rPr>
        <w:t>Question</w:t>
      </w:r>
      <w:r w:rsidR="00CF30F9">
        <w:t xml:space="preserve">: </w:t>
      </w:r>
      <w:r w:rsidR="00CF30F9">
        <w:t>Regarding the s</w:t>
      </w:r>
      <w:r>
        <w:t xml:space="preserve">cheduling worksheets and fall schedule - is it recommended that if we planned our sections at pre-pandemic </w:t>
      </w:r>
      <w:r>
        <w:lastRenderedPageBreak/>
        <w:t>capacity that we go ahead and reduce caps? Are shadow sections being created?</w:t>
      </w:r>
    </w:p>
    <w:p w14:paraId="0E34E65F" w14:textId="235C78C2" w:rsidR="00D24937" w:rsidRDefault="00CF30F9" w:rsidP="00CF30F9">
      <w:pPr>
        <w:numPr>
          <w:ilvl w:val="0"/>
          <w:numId w:val="1"/>
        </w:numPr>
      </w:pPr>
      <w:r w:rsidRPr="00CF30F9">
        <w:rPr>
          <w:b/>
          <w:bCs/>
        </w:rPr>
        <w:t xml:space="preserve">Provost </w:t>
      </w:r>
      <w:proofErr w:type="spellStart"/>
      <w:r w:rsidRPr="00CF30F9">
        <w:rPr>
          <w:b/>
          <w:bCs/>
        </w:rPr>
        <w:t>Winningham</w:t>
      </w:r>
      <w:proofErr w:type="spellEnd"/>
      <w:r>
        <w:rPr>
          <w:b/>
          <w:bCs/>
        </w:rPr>
        <w:t>:</w:t>
      </w:r>
      <w:r>
        <w:t xml:space="preserve"> </w:t>
      </w:r>
      <w:r w:rsidR="00F924AD">
        <w:t>L</w:t>
      </w:r>
      <w:r w:rsidR="00F924AD">
        <w:t>eave your capacity at pre-pandemic leve</w:t>
      </w:r>
      <w:r w:rsidR="00F924AD">
        <w:t>ls</w:t>
      </w:r>
      <w:r>
        <w:t>. It</w:t>
      </w:r>
      <w:r w:rsidR="00F924AD">
        <w:t xml:space="preserve"> will be harder to adjust if our capacity ends up being higher after we lower</w:t>
      </w:r>
      <w:r>
        <w:t>ed</w:t>
      </w:r>
      <w:r w:rsidR="00F924AD">
        <w:t xml:space="preserve"> them</w:t>
      </w:r>
      <w:r>
        <w:t>. We are t</w:t>
      </w:r>
      <w:r w:rsidR="00F924AD">
        <w:t xml:space="preserve">rying to be flexible </w:t>
      </w:r>
      <w:r>
        <w:t xml:space="preserve">and wait for </w:t>
      </w:r>
      <w:r w:rsidR="00F924AD">
        <w:t>state guidance based on distancing bubbles</w:t>
      </w:r>
      <w:r>
        <w:t xml:space="preserve">. We do think we will be able to add some rooms, such as the </w:t>
      </w:r>
      <w:r w:rsidR="00F924AD">
        <w:t>Pacific Room</w:t>
      </w:r>
      <w:r>
        <w:t xml:space="preserve"> and</w:t>
      </w:r>
      <w:r w:rsidR="00F924AD">
        <w:t xml:space="preserve"> Columbia room</w:t>
      </w:r>
      <w:r>
        <w:t>, to allow for extra capacity. Regarding s</w:t>
      </w:r>
      <w:r w:rsidR="00F924AD">
        <w:t>hadow courses</w:t>
      </w:r>
      <w:r>
        <w:t>,</w:t>
      </w:r>
      <w:r w:rsidR="00F924AD">
        <w:t xml:space="preserve"> given</w:t>
      </w:r>
      <w:r>
        <w:t xml:space="preserve"> the</w:t>
      </w:r>
      <w:r w:rsidR="00F924AD">
        <w:t xml:space="preserve"> uncertainty, we have to begin with an assumption of reduced capacity, and if demand starts to </w:t>
      </w:r>
      <w:proofErr w:type="gramStart"/>
      <w:r w:rsidR="00F924AD">
        <w:t>build</w:t>
      </w:r>
      <w:proofErr w:type="gramEnd"/>
      <w:r w:rsidR="00F924AD">
        <w:t xml:space="preserve"> we </w:t>
      </w:r>
      <w:r>
        <w:t xml:space="preserve">will </w:t>
      </w:r>
      <w:r w:rsidR="00F924AD">
        <w:t>have “shadow sections</w:t>
      </w:r>
      <w:r>
        <w:t>,</w:t>
      </w:r>
      <w:r w:rsidR="00F924AD">
        <w:t xml:space="preserve">” </w:t>
      </w:r>
      <w:r>
        <w:t xml:space="preserve">so if needed, </w:t>
      </w:r>
      <w:proofErr w:type="spellStart"/>
      <w:r>
        <w:t>we</w:t>
      </w:r>
      <w:r w:rsidR="00F924AD">
        <w:t xml:space="preserve"> </w:t>
      </w:r>
      <w:proofErr w:type="spellEnd"/>
      <w:r w:rsidR="00F924AD">
        <w:t>will find a room (or</w:t>
      </w:r>
      <w:r w:rsidR="00F924AD">
        <w:t xml:space="preserve"> combine sections if possible)</w:t>
      </w:r>
      <w:r>
        <w:t xml:space="preserve">. We </w:t>
      </w:r>
      <w:r w:rsidR="00F924AD">
        <w:t>may</w:t>
      </w:r>
      <w:r>
        <w:t xml:space="preserve"> even</w:t>
      </w:r>
      <w:r w:rsidR="00F924AD">
        <w:t xml:space="preserve"> need to hire NTTs or have TT overload, </w:t>
      </w:r>
      <w:r>
        <w:t xml:space="preserve">if needed. </w:t>
      </w:r>
      <w:proofErr w:type="spellStart"/>
      <w:r>
        <w:t xml:space="preserve">For </w:t>
      </w:r>
      <w:proofErr w:type="spellEnd"/>
      <w:r>
        <w:t>now, we are trying to stay flexible.</w:t>
      </w:r>
    </w:p>
    <w:p w14:paraId="45054AFA" w14:textId="5FA0A4F2" w:rsidR="00D24937" w:rsidRDefault="00CF30F9" w:rsidP="00CF30F9">
      <w:pPr>
        <w:numPr>
          <w:ilvl w:val="0"/>
          <w:numId w:val="1"/>
        </w:numPr>
      </w:pPr>
      <w:r w:rsidRPr="00F609D2">
        <w:rPr>
          <w:b/>
          <w:bCs/>
        </w:rPr>
        <w:t>Comment:</w:t>
      </w:r>
      <w:r>
        <w:t xml:space="preserve"> I u</w:t>
      </w:r>
      <w:r w:rsidR="00F924AD">
        <w:t xml:space="preserve">nderstand the need for listing courses at normal capacity - but our courses </w:t>
      </w:r>
      <w:r>
        <w:t xml:space="preserve">in Creative Arts </w:t>
      </w:r>
      <w:r w:rsidR="00F924AD">
        <w:t>are interactive, and we need to know what happens if we are further reduced</w:t>
      </w:r>
      <w:r>
        <w:t xml:space="preserve">. </w:t>
      </w:r>
      <w:r w:rsidR="00F924AD">
        <w:t>I can think of some odd cases in Creative Arts that may not apply to others</w:t>
      </w:r>
      <w:r>
        <w:t>.</w:t>
      </w:r>
    </w:p>
    <w:p w14:paraId="771A27DE" w14:textId="7BA39B0D" w:rsidR="00D24937" w:rsidRDefault="00CF30F9">
      <w:pPr>
        <w:numPr>
          <w:ilvl w:val="0"/>
          <w:numId w:val="1"/>
        </w:numPr>
      </w:pPr>
      <w:r w:rsidRPr="00CF30F9">
        <w:rPr>
          <w:b/>
          <w:bCs/>
        </w:rPr>
        <w:t xml:space="preserve">Provost </w:t>
      </w:r>
      <w:proofErr w:type="spellStart"/>
      <w:r w:rsidRPr="00CF30F9">
        <w:rPr>
          <w:b/>
          <w:bCs/>
        </w:rPr>
        <w:t>Winningham</w:t>
      </w:r>
      <w:proofErr w:type="spellEnd"/>
      <w:r>
        <w:rPr>
          <w:b/>
          <w:bCs/>
        </w:rPr>
        <w:t>:</w:t>
      </w:r>
      <w:r>
        <w:t xml:space="preserve"> </w:t>
      </w:r>
      <w:r>
        <w:t>Let’s</w:t>
      </w:r>
      <w:r w:rsidR="00F924AD">
        <w:t xml:space="preserve"> communicate </w:t>
      </w:r>
      <w:r>
        <w:t>about this outside the meeting.</w:t>
      </w:r>
      <w:r w:rsidR="00F924AD">
        <w:t xml:space="preserve"> </w:t>
      </w:r>
    </w:p>
    <w:p w14:paraId="25900E40" w14:textId="77777777" w:rsidR="00D24937" w:rsidRDefault="00D24937" w:rsidP="00CF30F9">
      <w:pPr>
        <w:ind w:left="1440"/>
      </w:pPr>
    </w:p>
    <w:p w14:paraId="227F7735" w14:textId="77777777" w:rsidR="00D24937" w:rsidRDefault="00F924AD">
      <w:pPr>
        <w:pStyle w:val="Heading1"/>
        <w:keepNext w:val="0"/>
        <w:widowControl w:val="0"/>
        <w:spacing w:before="0" w:after="0"/>
        <w:ind w:left="800"/>
        <w:rPr>
          <w:sz w:val="28"/>
          <w:szCs w:val="28"/>
        </w:rPr>
      </w:pPr>
      <w:bookmarkStart w:id="1" w:name="_heading=h.5wmzwsqphc6x" w:colFirst="0" w:colLast="0"/>
      <w:bookmarkEnd w:id="1"/>
      <w:r>
        <w:rPr>
          <w:sz w:val="28"/>
          <w:szCs w:val="28"/>
        </w:rPr>
        <w:t>4.4.               IFS Report</w:t>
      </w:r>
    </w:p>
    <w:p w14:paraId="7D8AE81C" w14:textId="18C7E810" w:rsidR="00D24937" w:rsidRDefault="00F924AD" w:rsidP="00E02B42">
      <w:pPr>
        <w:numPr>
          <w:ilvl w:val="0"/>
          <w:numId w:val="1"/>
        </w:numPr>
      </w:pPr>
      <w:r>
        <w:t>No report on the Faculty Senate website</w:t>
      </w:r>
      <w:r>
        <w:t xml:space="preserve">  </w:t>
      </w:r>
    </w:p>
    <w:p w14:paraId="54F76C10" w14:textId="346D9911" w:rsidR="00D24937" w:rsidRDefault="00E02B42">
      <w:pPr>
        <w:numPr>
          <w:ilvl w:val="0"/>
          <w:numId w:val="1"/>
        </w:numPr>
      </w:pPr>
      <w:r>
        <w:t>We have not had an</w:t>
      </w:r>
      <w:r w:rsidR="00F924AD">
        <w:t xml:space="preserve"> IFS meeting</w:t>
      </w:r>
    </w:p>
    <w:p w14:paraId="28FE340A" w14:textId="4A8B1D7C" w:rsidR="00D24937" w:rsidRPr="00013238" w:rsidRDefault="00E02B42" w:rsidP="00013238">
      <w:pPr>
        <w:numPr>
          <w:ilvl w:val="0"/>
          <w:numId w:val="1"/>
        </w:numPr>
      </w:pPr>
      <w:r w:rsidRPr="00013238">
        <w:rPr>
          <w:b/>
          <w:bCs/>
        </w:rPr>
        <w:t xml:space="preserve">Emily </w:t>
      </w:r>
      <w:proofErr w:type="spellStart"/>
      <w:r w:rsidRPr="00013238">
        <w:rPr>
          <w:b/>
          <w:bCs/>
        </w:rPr>
        <w:t>Plec</w:t>
      </w:r>
      <w:proofErr w:type="spellEnd"/>
      <w:r>
        <w:t>:</w:t>
      </w:r>
      <w:r w:rsidR="00F924AD">
        <w:t xml:space="preserve"> Tad updated </w:t>
      </w:r>
      <w:proofErr w:type="spellStart"/>
      <w:r w:rsidR="00F924AD">
        <w:t>everyone</w:t>
      </w:r>
      <w:proofErr w:type="spellEnd"/>
      <w:r w:rsidR="00F924AD">
        <w:t xml:space="preserve"> last time about the common course numbering bill that appears to be moving forward but with more faculty involvement</w:t>
      </w:r>
      <w:r w:rsidR="00013238">
        <w:t>; our n</w:t>
      </w:r>
      <w:r w:rsidR="00F924AD">
        <w:t>ext m</w:t>
      </w:r>
      <w:r w:rsidR="00013238">
        <w:t>ee</w:t>
      </w:r>
      <w:r w:rsidR="00F924AD">
        <w:t>t</w:t>
      </w:r>
      <w:r w:rsidR="00013238">
        <w:t>in</w:t>
      </w:r>
      <w:r w:rsidR="00F924AD">
        <w:t>g</w:t>
      </w:r>
      <w:r w:rsidR="00013238">
        <w:t xml:space="preserve"> is</w:t>
      </w:r>
      <w:r w:rsidR="00F924AD">
        <w:t xml:space="preserve"> yet to be scheduled</w:t>
      </w:r>
      <w:r w:rsidR="0090111C">
        <w:t>,</w:t>
      </w:r>
      <w:r w:rsidR="00F924AD">
        <w:t xml:space="preserve"> but we can bring questions i</w:t>
      </w:r>
      <w:r w:rsidR="00F924AD">
        <w:t>f you have them re: how other institutions are handling issue</w:t>
      </w:r>
      <w:r w:rsidR="00013238">
        <w:t xml:space="preserve">; there is still </w:t>
      </w:r>
      <w:r w:rsidR="00F924AD">
        <w:t xml:space="preserve">plenty of time to get on </w:t>
      </w:r>
      <w:r w:rsidR="00013238">
        <w:t xml:space="preserve">the </w:t>
      </w:r>
      <w:r w:rsidR="00F924AD">
        <w:t>agenda</w:t>
      </w:r>
      <w:r w:rsidR="0090111C">
        <w:t>.</w:t>
      </w:r>
      <w:r w:rsidR="00F924AD">
        <w:t xml:space="preserve"> </w:t>
      </w:r>
    </w:p>
    <w:p w14:paraId="3B1F37A1" w14:textId="77777777" w:rsidR="00D24937" w:rsidRDefault="00F924AD">
      <w:pPr>
        <w:ind w:left="1440"/>
        <w:rPr>
          <w:sz w:val="28"/>
          <w:szCs w:val="28"/>
        </w:rPr>
      </w:pPr>
      <w:r>
        <w:t xml:space="preserve"> </w:t>
      </w:r>
    </w:p>
    <w:p w14:paraId="37A5E6B8" w14:textId="77777777" w:rsidR="00D24937" w:rsidRDefault="00F924AD">
      <w:pPr>
        <w:pStyle w:val="Heading1"/>
        <w:keepNext w:val="0"/>
        <w:widowControl w:val="0"/>
        <w:spacing w:before="0" w:after="0"/>
        <w:ind w:firstLine="720"/>
        <w:rPr>
          <w:sz w:val="28"/>
          <w:szCs w:val="28"/>
        </w:rPr>
      </w:pPr>
      <w:r>
        <w:rPr>
          <w:sz w:val="28"/>
          <w:szCs w:val="28"/>
        </w:rPr>
        <w:t>5. Executive Committee Business</w:t>
      </w:r>
    </w:p>
    <w:p w14:paraId="3B4A8726" w14:textId="2C18F9E0" w:rsidR="00D24937" w:rsidRPr="006F35D1" w:rsidRDefault="00F924AD" w:rsidP="006F35D1">
      <w:pPr>
        <w:numPr>
          <w:ilvl w:val="0"/>
          <w:numId w:val="3"/>
        </w:numPr>
        <w:rPr>
          <w:rFonts w:ascii="Calibri" w:eastAsia="Calibri" w:hAnsi="Calibri" w:cs="Calibri"/>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5.1  Nominating</w:t>
      </w:r>
      <w:proofErr w:type="gramEnd"/>
      <w:r>
        <w:rPr>
          <w:rFonts w:ascii="Calibri" w:eastAsia="Calibri" w:hAnsi="Calibri" w:cs="Calibri"/>
          <w:sz w:val="28"/>
          <w:szCs w:val="28"/>
        </w:rPr>
        <w:t xml:space="preserve"> Committee (Kristin Latham-Scott, Chair/Past President)</w:t>
      </w:r>
    </w:p>
    <w:p w14:paraId="0BE9A0CD" w14:textId="793B132E" w:rsidR="00D24937" w:rsidRPr="00A225F2" w:rsidRDefault="00F924AD" w:rsidP="006F35D1">
      <w:pPr>
        <w:numPr>
          <w:ilvl w:val="0"/>
          <w:numId w:val="3"/>
        </w:numPr>
      </w:pPr>
      <w:r w:rsidRPr="00A225F2">
        <w:t xml:space="preserve">Note from nominating committee: </w:t>
      </w:r>
      <w:r w:rsidR="00E02B42" w:rsidRPr="00A225F2">
        <w:t xml:space="preserve">we are </w:t>
      </w:r>
      <w:r w:rsidRPr="00A225F2">
        <w:t xml:space="preserve">putting out </w:t>
      </w:r>
      <w:r w:rsidR="00E02B42" w:rsidRPr="00A225F2">
        <w:t xml:space="preserve">a </w:t>
      </w:r>
      <w:r w:rsidRPr="00A225F2">
        <w:t xml:space="preserve">call for </w:t>
      </w:r>
      <w:r w:rsidR="00E02B42" w:rsidRPr="00A225F2">
        <w:t>at-</w:t>
      </w:r>
      <w:r w:rsidRPr="00A225F2">
        <w:t>large nominations</w:t>
      </w:r>
      <w:r w:rsidR="00E02B42" w:rsidRPr="00A225F2">
        <w:t xml:space="preserve"> for Executive Committee</w:t>
      </w:r>
      <w:r w:rsidRPr="00A225F2">
        <w:t xml:space="preserve"> soon</w:t>
      </w:r>
    </w:p>
    <w:p w14:paraId="4519A220" w14:textId="3670D76A" w:rsidR="00D24937" w:rsidRPr="00A225F2" w:rsidRDefault="00F924AD" w:rsidP="00647E41">
      <w:pPr>
        <w:numPr>
          <w:ilvl w:val="0"/>
          <w:numId w:val="3"/>
        </w:numPr>
      </w:pPr>
      <w:r w:rsidRPr="00A225F2">
        <w:t>Elections for officers - at least one name for every office</w:t>
      </w:r>
      <w:r w:rsidR="006F35D1" w:rsidRPr="00A225F2">
        <w:t>. According to our B</w:t>
      </w:r>
      <w:r w:rsidRPr="00A225F2">
        <w:t>ylaws</w:t>
      </w:r>
      <w:r w:rsidR="006F35D1" w:rsidRPr="00A225F2">
        <w:t>, these are</w:t>
      </w:r>
      <w:r w:rsidRPr="00A225F2">
        <w:t xml:space="preserve"> conducted by ballot, tallied by</w:t>
      </w:r>
      <w:r w:rsidRPr="00A225F2">
        <w:t xml:space="preserve"> secretary</w:t>
      </w:r>
      <w:r w:rsidR="006F35D1" w:rsidRPr="00A225F2">
        <w:t xml:space="preserve">. </w:t>
      </w:r>
      <w:r w:rsidRPr="00A225F2">
        <w:t>Can vote for a candidate or write in name</w:t>
      </w:r>
      <w:r w:rsidR="006F35D1" w:rsidRPr="00A225F2">
        <w:t xml:space="preserve">. </w:t>
      </w:r>
      <w:r w:rsidRPr="00A225F2">
        <w:t xml:space="preserve">In the case of a tie, </w:t>
      </w:r>
      <w:r w:rsidR="006F35D1" w:rsidRPr="00A225F2">
        <w:t xml:space="preserve">there is a </w:t>
      </w:r>
      <w:r w:rsidRPr="00A225F2">
        <w:t>runoff</w:t>
      </w:r>
      <w:r w:rsidR="006F35D1" w:rsidRPr="00A225F2">
        <w:t>.</w:t>
      </w:r>
    </w:p>
    <w:p w14:paraId="036D89F5" w14:textId="77777777" w:rsidR="00D24937" w:rsidRPr="00A225F2" w:rsidRDefault="00F924AD">
      <w:pPr>
        <w:numPr>
          <w:ilvl w:val="0"/>
          <w:numId w:val="3"/>
        </w:numPr>
        <w:rPr>
          <w:b/>
          <w:bCs/>
        </w:rPr>
      </w:pPr>
      <w:r w:rsidRPr="00A225F2">
        <w:rPr>
          <w:b/>
          <w:bCs/>
        </w:rPr>
        <w:t xml:space="preserve">Voting Results: </w:t>
      </w:r>
    </w:p>
    <w:p w14:paraId="1C5237CD" w14:textId="77777777" w:rsidR="00D24937" w:rsidRPr="00A225F2" w:rsidRDefault="00F924AD" w:rsidP="00A225F2">
      <w:pPr>
        <w:numPr>
          <w:ilvl w:val="1"/>
          <w:numId w:val="3"/>
        </w:numPr>
        <w:rPr>
          <w:b/>
          <w:bCs/>
        </w:rPr>
      </w:pPr>
      <w:r w:rsidRPr="00A225F2">
        <w:rPr>
          <w:b/>
          <w:bCs/>
        </w:rPr>
        <w:t>FS President: Elisa Maroney (24 votes)</w:t>
      </w:r>
    </w:p>
    <w:p w14:paraId="19336501" w14:textId="77777777" w:rsidR="00D24937" w:rsidRPr="00A225F2" w:rsidRDefault="00F924AD" w:rsidP="00A225F2">
      <w:pPr>
        <w:numPr>
          <w:ilvl w:val="1"/>
          <w:numId w:val="3"/>
        </w:numPr>
        <w:rPr>
          <w:b/>
          <w:bCs/>
        </w:rPr>
      </w:pPr>
      <w:r w:rsidRPr="00A225F2">
        <w:rPr>
          <w:b/>
          <w:bCs/>
        </w:rPr>
        <w:t>FS VP: Stewart Baker (24 votes)</w:t>
      </w:r>
    </w:p>
    <w:p w14:paraId="622DD5BD" w14:textId="2F879368" w:rsidR="00D24937" w:rsidRPr="00A225F2" w:rsidRDefault="00F924AD" w:rsidP="00A225F2">
      <w:pPr>
        <w:numPr>
          <w:ilvl w:val="1"/>
          <w:numId w:val="3"/>
        </w:numPr>
        <w:rPr>
          <w:b/>
          <w:bCs/>
        </w:rPr>
      </w:pPr>
      <w:r w:rsidRPr="00A225F2">
        <w:rPr>
          <w:b/>
          <w:bCs/>
        </w:rPr>
        <w:t>FS Secretary: Ben Cote</w:t>
      </w:r>
      <w:r w:rsidRPr="00A225F2">
        <w:rPr>
          <w:b/>
          <w:bCs/>
        </w:rPr>
        <w:t xml:space="preserve"> (11 votes</w:t>
      </w:r>
      <w:r w:rsidR="006F35D1" w:rsidRPr="00A225F2">
        <w:rPr>
          <w:b/>
          <w:bCs/>
        </w:rPr>
        <w:t>)</w:t>
      </w:r>
    </w:p>
    <w:p w14:paraId="4DABA3CE" w14:textId="2695C62F" w:rsidR="00D24937" w:rsidRPr="00A225F2" w:rsidRDefault="006F35D1" w:rsidP="006F35D1">
      <w:pPr>
        <w:numPr>
          <w:ilvl w:val="0"/>
          <w:numId w:val="3"/>
        </w:numPr>
      </w:pPr>
      <w:r w:rsidRPr="00A225F2">
        <w:t xml:space="preserve">Note: </w:t>
      </w:r>
      <w:r w:rsidR="00F924AD" w:rsidRPr="00A225F2">
        <w:t>Th</w:t>
      </w:r>
      <w:r w:rsidRPr="00A225F2">
        <w:t>e</w:t>
      </w:r>
      <w:r w:rsidR="00F924AD" w:rsidRPr="00A225F2">
        <w:t xml:space="preserve"> meeting date (for end of current service term) is June 8, 2021.</w:t>
      </w:r>
    </w:p>
    <w:p w14:paraId="34F05848" w14:textId="77777777" w:rsidR="006F35D1" w:rsidRPr="006F35D1" w:rsidRDefault="006F35D1" w:rsidP="006F35D1">
      <w:pPr>
        <w:ind w:left="1440"/>
        <w:rPr>
          <w:rFonts w:ascii="Calibri" w:eastAsia="Calibri" w:hAnsi="Calibri" w:cs="Calibri"/>
        </w:rPr>
      </w:pPr>
    </w:p>
    <w:p w14:paraId="4CB7E4CF" w14:textId="77777777" w:rsidR="00D24937" w:rsidRDefault="00D24937">
      <w:pPr>
        <w:rPr>
          <w:rFonts w:ascii="Calibri" w:eastAsia="Calibri" w:hAnsi="Calibri" w:cs="Calibri"/>
          <w:sz w:val="28"/>
          <w:szCs w:val="28"/>
        </w:rPr>
      </w:pPr>
    </w:p>
    <w:p w14:paraId="45D1C446" w14:textId="77777777" w:rsidR="00D24937" w:rsidRDefault="00F924AD">
      <w:pPr>
        <w:pStyle w:val="Heading1"/>
        <w:keepNext w:val="0"/>
        <w:widowControl w:val="0"/>
        <w:spacing w:before="0" w:after="0"/>
        <w:ind w:firstLine="720"/>
        <w:rPr>
          <w:sz w:val="28"/>
          <w:szCs w:val="28"/>
        </w:rPr>
      </w:pPr>
      <w:r>
        <w:rPr>
          <w:sz w:val="28"/>
          <w:szCs w:val="28"/>
        </w:rPr>
        <w:t xml:space="preserve">6.    Consideration of Old Business: </w:t>
      </w:r>
    </w:p>
    <w:p w14:paraId="1B637A90" w14:textId="77777777" w:rsidR="00D24937" w:rsidRDefault="00F924AD">
      <w:pPr>
        <w:numPr>
          <w:ilvl w:val="0"/>
          <w:numId w:val="3"/>
        </w:numPr>
        <w:rPr>
          <w:rFonts w:ascii="Calibri" w:eastAsia="Calibri" w:hAnsi="Calibri" w:cs="Calibri"/>
          <w:sz w:val="28"/>
          <w:szCs w:val="28"/>
        </w:rPr>
      </w:pPr>
      <w:r>
        <w:rPr>
          <w:rFonts w:ascii="Calibri" w:eastAsia="Calibri" w:hAnsi="Calibri" w:cs="Calibri"/>
          <w:sz w:val="28"/>
          <w:szCs w:val="28"/>
        </w:rPr>
        <w:t xml:space="preserve"> 6.1   Article 15 Drops - Reports posted (Initiated by Provost </w:t>
      </w:r>
      <w:proofErr w:type="spellStart"/>
      <w:r>
        <w:rPr>
          <w:rFonts w:ascii="Calibri" w:eastAsia="Calibri" w:hAnsi="Calibri" w:cs="Calibri"/>
          <w:sz w:val="28"/>
          <w:szCs w:val="28"/>
        </w:rPr>
        <w:t>Winningham</w:t>
      </w:r>
      <w:proofErr w:type="spellEnd"/>
      <w:r>
        <w:rPr>
          <w:rFonts w:ascii="Calibri" w:eastAsia="Calibri" w:hAnsi="Calibri" w:cs="Calibri"/>
          <w:sz w:val="28"/>
          <w:szCs w:val="28"/>
        </w:rPr>
        <w:t>)</w:t>
      </w:r>
    </w:p>
    <w:p w14:paraId="5261A494" w14:textId="77777777" w:rsidR="00D24937" w:rsidRDefault="00F924AD" w:rsidP="00E02B42">
      <w:pPr>
        <w:numPr>
          <w:ilvl w:val="0"/>
          <w:numId w:val="3"/>
        </w:numPr>
        <w:rPr>
          <w:rFonts w:ascii="Calibri" w:eastAsia="Calibri" w:hAnsi="Calibri" w:cs="Calibri"/>
          <w:sz w:val="28"/>
          <w:szCs w:val="28"/>
        </w:rPr>
      </w:pPr>
      <w:r>
        <w:rPr>
          <w:rFonts w:ascii="Calibri" w:eastAsia="Calibri" w:hAnsi="Calibri" w:cs="Calibri"/>
          <w:sz w:val="28"/>
          <w:szCs w:val="28"/>
        </w:rPr>
        <w:t xml:space="preserve">               </w:t>
      </w:r>
      <w:r>
        <w:rPr>
          <w:rFonts w:ascii="Times New Roman" w:eastAsia="Times New Roman" w:hAnsi="Times New Roman" w:cs="Times New Roman"/>
          <w:sz w:val="14"/>
          <w:szCs w:val="14"/>
        </w:rPr>
        <w:t xml:space="preserve">  </w:t>
      </w:r>
      <w:r>
        <w:rPr>
          <w:rFonts w:ascii="Arial" w:eastAsia="Arial" w:hAnsi="Arial" w:cs="Arial"/>
        </w:rPr>
        <w:t>6.1.1.</w:t>
      </w:r>
      <w:r>
        <w:rPr>
          <w:rFonts w:ascii="Times New Roman" w:eastAsia="Times New Roman" w:hAnsi="Times New Roman" w:cs="Times New Roman"/>
          <w:sz w:val="14"/>
          <w:szCs w:val="14"/>
        </w:rPr>
        <w:t xml:space="preserve">         </w:t>
      </w:r>
      <w:r>
        <w:rPr>
          <w:rFonts w:ascii="Arial" w:eastAsia="Arial" w:hAnsi="Arial" w:cs="Arial"/>
        </w:rPr>
        <w:t>Anthropology, Non-Thesis, B.A.</w:t>
      </w:r>
    </w:p>
    <w:p w14:paraId="06F3996F"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6.1.2.</w:t>
      </w:r>
      <w:r>
        <w:rPr>
          <w:rFonts w:ascii="Times New Roman" w:eastAsia="Times New Roman" w:hAnsi="Times New Roman" w:cs="Times New Roman"/>
          <w:sz w:val="14"/>
          <w:szCs w:val="14"/>
        </w:rPr>
        <w:t xml:space="preserve">         </w:t>
      </w:r>
      <w:r>
        <w:rPr>
          <w:rFonts w:ascii="Arial" w:eastAsia="Arial" w:hAnsi="Arial" w:cs="Arial"/>
        </w:rPr>
        <w:t>Anthropology, Thesis Option, B.A.</w:t>
      </w:r>
    </w:p>
    <w:p w14:paraId="4A51FEBB"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Arial" w:eastAsia="Arial" w:hAnsi="Arial" w:cs="Arial"/>
        </w:rPr>
        <w:t>Anthropology Minor</w:t>
      </w:r>
    </w:p>
    <w:p w14:paraId="46A629BE"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6.1.4.</w:t>
      </w:r>
      <w:r>
        <w:rPr>
          <w:rFonts w:ascii="Times New Roman" w:eastAsia="Times New Roman" w:hAnsi="Times New Roman" w:cs="Times New Roman"/>
          <w:sz w:val="14"/>
          <w:szCs w:val="14"/>
        </w:rPr>
        <w:t xml:space="preserve">         </w:t>
      </w:r>
      <w:r>
        <w:rPr>
          <w:rFonts w:ascii="Arial" w:eastAsia="Arial" w:hAnsi="Arial" w:cs="Arial"/>
        </w:rPr>
        <w:t>Earth System Science Minor</w:t>
      </w:r>
    </w:p>
    <w:p w14:paraId="6F9C47BF"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6.1.5.</w:t>
      </w:r>
      <w:r>
        <w:rPr>
          <w:rFonts w:ascii="Times New Roman" w:eastAsia="Times New Roman" w:hAnsi="Times New Roman" w:cs="Times New Roman"/>
          <w:sz w:val="14"/>
          <w:szCs w:val="14"/>
        </w:rPr>
        <w:t xml:space="preserve">         </w:t>
      </w:r>
      <w:r>
        <w:rPr>
          <w:rFonts w:ascii="Arial" w:eastAsia="Arial" w:hAnsi="Arial" w:cs="Arial"/>
        </w:rPr>
        <w:t>Physics Minor</w:t>
      </w:r>
    </w:p>
    <w:p w14:paraId="59794F8A"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6.1.6.</w:t>
      </w:r>
      <w:r>
        <w:rPr>
          <w:rFonts w:ascii="Times New Roman" w:eastAsia="Times New Roman" w:hAnsi="Times New Roman" w:cs="Times New Roman"/>
          <w:sz w:val="14"/>
          <w:szCs w:val="14"/>
        </w:rPr>
        <w:t xml:space="preserve">         </w:t>
      </w:r>
      <w:r>
        <w:rPr>
          <w:rFonts w:ascii="Arial" w:eastAsia="Arial" w:hAnsi="Arial" w:cs="Arial"/>
        </w:rPr>
        <w:t>Geography, B.A.</w:t>
      </w:r>
    </w:p>
    <w:p w14:paraId="1DED435E"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Arial" w:eastAsia="Arial" w:hAnsi="Arial" w:cs="Arial"/>
        </w:rPr>
        <w:t>Philosophy, B.S.</w:t>
      </w:r>
    </w:p>
    <w:p w14:paraId="323E25A5" w14:textId="77777777" w:rsidR="00D24937" w:rsidRDefault="00F924AD" w:rsidP="00E02B42">
      <w:pPr>
        <w:numPr>
          <w:ilvl w:val="0"/>
          <w:numId w:val="3"/>
        </w:numPr>
        <w:spacing w:before="120"/>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6.1.8.</w:t>
      </w:r>
      <w:r>
        <w:rPr>
          <w:rFonts w:ascii="Times New Roman" w:eastAsia="Times New Roman" w:hAnsi="Times New Roman" w:cs="Times New Roman"/>
          <w:sz w:val="14"/>
          <w:szCs w:val="14"/>
        </w:rPr>
        <w:t xml:space="preserve">         </w:t>
      </w:r>
      <w:r>
        <w:rPr>
          <w:rFonts w:ascii="Arial" w:eastAsia="Arial" w:hAnsi="Arial" w:cs="Arial"/>
        </w:rPr>
        <w:t>Philosophy, B.A.</w:t>
      </w:r>
    </w:p>
    <w:p w14:paraId="405C0BBB" w14:textId="2C289697" w:rsidR="00D24937" w:rsidRPr="00A15E68" w:rsidRDefault="00F924AD" w:rsidP="00E02B42">
      <w:pPr>
        <w:numPr>
          <w:ilvl w:val="0"/>
          <w:numId w:val="3"/>
        </w:numPr>
        <w:spacing w:line="276" w:lineRule="auto"/>
        <w:rPr>
          <w:rFonts w:ascii="Calibri" w:eastAsia="Calibri" w:hAnsi="Calibri" w:cs="Calibri"/>
          <w:sz w:val="28"/>
          <w:szCs w:val="28"/>
        </w:rPr>
      </w:pPr>
      <w:r>
        <w:rPr>
          <w:rFonts w:ascii="Times New Roman" w:eastAsia="Times New Roman" w:hAnsi="Times New Roman" w:cs="Times New Roman"/>
          <w:sz w:val="14"/>
          <w:szCs w:val="14"/>
        </w:rPr>
        <w:t xml:space="preserve">                              </w:t>
      </w:r>
      <w:r>
        <w:rPr>
          <w:rFonts w:ascii="Arial" w:eastAsia="Arial" w:hAnsi="Arial" w:cs="Arial"/>
        </w:rPr>
        <w:t>6.1.9.</w:t>
      </w:r>
      <w:r>
        <w:rPr>
          <w:rFonts w:ascii="Times New Roman" w:eastAsia="Times New Roman" w:hAnsi="Times New Roman" w:cs="Times New Roman"/>
          <w:sz w:val="14"/>
          <w:szCs w:val="14"/>
        </w:rPr>
        <w:t xml:space="preserve">         </w:t>
      </w:r>
      <w:r>
        <w:rPr>
          <w:rFonts w:ascii="Arial" w:eastAsia="Arial" w:hAnsi="Arial" w:cs="Arial"/>
        </w:rPr>
        <w:t>Philosophy Minor</w:t>
      </w:r>
    </w:p>
    <w:p w14:paraId="263AEC1D" w14:textId="4259F20F" w:rsidR="00D24937" w:rsidRPr="00A15E68" w:rsidRDefault="00F924AD" w:rsidP="00E02B42">
      <w:pPr>
        <w:numPr>
          <w:ilvl w:val="0"/>
          <w:numId w:val="3"/>
        </w:numPr>
        <w:spacing w:line="276" w:lineRule="auto"/>
        <w:rPr>
          <w:b/>
          <w:bCs/>
        </w:rPr>
      </w:pPr>
      <w:r w:rsidRPr="00A15E68">
        <w:t xml:space="preserve"> </w:t>
      </w:r>
      <w:r w:rsidRPr="00A15E68">
        <w:rPr>
          <w:b/>
          <w:bCs/>
        </w:rPr>
        <w:t>Tabled with no motion</w:t>
      </w:r>
      <w:r w:rsidR="00A15E68" w:rsidRPr="00A15E68">
        <w:rPr>
          <w:b/>
          <w:bCs/>
        </w:rPr>
        <w:t xml:space="preserve"> on the floor</w:t>
      </w:r>
    </w:p>
    <w:p w14:paraId="05241FA9" w14:textId="661CD381" w:rsidR="00D24937" w:rsidRPr="00A15E68" w:rsidRDefault="00D24937" w:rsidP="00E02B42">
      <w:pPr>
        <w:spacing w:line="276" w:lineRule="auto"/>
        <w:ind w:left="1440"/>
        <w:rPr>
          <w:rFonts w:ascii="Calibri" w:eastAsia="Calibri" w:hAnsi="Calibri" w:cs="Calibri"/>
          <w:sz w:val="28"/>
          <w:szCs w:val="28"/>
        </w:rPr>
      </w:pPr>
    </w:p>
    <w:p w14:paraId="55DF4513" w14:textId="77777777" w:rsidR="00D24937" w:rsidRDefault="00F924AD">
      <w:pPr>
        <w:numPr>
          <w:ilvl w:val="0"/>
          <w:numId w:val="3"/>
        </w:numPr>
        <w:rPr>
          <w:rFonts w:ascii="Calibri" w:eastAsia="Calibri" w:hAnsi="Calibri" w:cs="Calibri"/>
          <w:sz w:val="28"/>
          <w:szCs w:val="28"/>
        </w:rPr>
      </w:pPr>
      <w:r>
        <w:rPr>
          <w:rFonts w:ascii="Calibri" w:eastAsia="Calibri" w:hAnsi="Calibri" w:cs="Calibri"/>
          <w:sz w:val="28"/>
          <w:szCs w:val="28"/>
        </w:rPr>
        <w:t xml:space="preserve"> 6.2 </w:t>
      </w:r>
      <w:r>
        <w:rPr>
          <w:rFonts w:ascii="Arial" w:eastAsia="Arial" w:hAnsi="Arial" w:cs="Arial"/>
        </w:rPr>
        <w:t>Student Senate Resolution 8.21 (Alicia Ibaraki, Liz Marquez Gutierrez, and Makana Waikiki)</w:t>
      </w:r>
    </w:p>
    <w:p w14:paraId="78F8D80D" w14:textId="0EB8B99A" w:rsidR="00D24937" w:rsidRPr="00A15E68" w:rsidRDefault="00F924AD" w:rsidP="00A15E68">
      <w:pPr>
        <w:numPr>
          <w:ilvl w:val="0"/>
          <w:numId w:val="3"/>
        </w:numPr>
      </w:pPr>
      <w:r>
        <w:rPr>
          <w:rFonts w:ascii="Arial" w:eastAsia="Arial" w:hAnsi="Arial" w:cs="Arial"/>
        </w:rPr>
        <w:t xml:space="preserve"> </w:t>
      </w:r>
      <w:r>
        <w:t>Report available</w:t>
      </w:r>
    </w:p>
    <w:p w14:paraId="7D855F03" w14:textId="08101914" w:rsidR="00D24937" w:rsidRDefault="00F924AD">
      <w:pPr>
        <w:numPr>
          <w:ilvl w:val="0"/>
          <w:numId w:val="3"/>
        </w:numPr>
      </w:pPr>
      <w:r>
        <w:t>Motion to approve the Student Senate Resolution</w:t>
      </w:r>
    </w:p>
    <w:p w14:paraId="1ADF9E45" w14:textId="6894D9D1" w:rsidR="00A15E68" w:rsidRPr="007432B0" w:rsidRDefault="00A15E68" w:rsidP="00A15E68">
      <w:pPr>
        <w:numPr>
          <w:ilvl w:val="0"/>
          <w:numId w:val="3"/>
        </w:numPr>
        <w:rPr>
          <w:b/>
          <w:bCs/>
        </w:rPr>
      </w:pPr>
      <w:r w:rsidRPr="002A611E">
        <w:rPr>
          <w:b/>
          <w:bCs/>
        </w:rPr>
        <w:t>Motion passes – 2</w:t>
      </w:r>
      <w:r>
        <w:rPr>
          <w:b/>
          <w:bCs/>
        </w:rPr>
        <w:t>3</w:t>
      </w:r>
      <w:r w:rsidRPr="002A611E">
        <w:rPr>
          <w:b/>
          <w:bCs/>
        </w:rPr>
        <w:t xml:space="preserve"> YES votes, 1 NO vote</w:t>
      </w:r>
    </w:p>
    <w:p w14:paraId="457265FD" w14:textId="77777777" w:rsidR="00D24937" w:rsidRDefault="00D24937" w:rsidP="00A15E68">
      <w:pPr>
        <w:rPr>
          <w:rFonts w:ascii="Arial" w:eastAsia="Arial" w:hAnsi="Arial" w:cs="Arial"/>
        </w:rPr>
      </w:pPr>
    </w:p>
    <w:p w14:paraId="50BF7E57" w14:textId="77777777" w:rsidR="00D24937" w:rsidRDefault="00F924AD">
      <w:pPr>
        <w:numPr>
          <w:ilvl w:val="0"/>
          <w:numId w:val="3"/>
        </w:numPr>
        <w:rPr>
          <w:rFonts w:ascii="Arial" w:eastAsia="Arial" w:hAnsi="Arial" w:cs="Arial"/>
        </w:rPr>
      </w:pPr>
      <w:r>
        <w:rPr>
          <w:rFonts w:ascii="Calibri" w:eastAsia="Calibri" w:hAnsi="Calibri" w:cs="Calibri"/>
          <w:sz w:val="28"/>
          <w:szCs w:val="28"/>
        </w:rPr>
        <w:t xml:space="preserve"> </w:t>
      </w:r>
      <w:proofErr w:type="gramStart"/>
      <w:r>
        <w:rPr>
          <w:rFonts w:ascii="Calibri" w:eastAsia="Calibri" w:hAnsi="Calibri" w:cs="Calibri"/>
          <w:sz w:val="28"/>
          <w:szCs w:val="28"/>
        </w:rPr>
        <w:t xml:space="preserve">6.3  </w:t>
      </w:r>
      <w:r>
        <w:rPr>
          <w:rFonts w:ascii="Arial" w:eastAsia="Arial" w:hAnsi="Arial" w:cs="Arial"/>
        </w:rPr>
        <w:t>Proposal</w:t>
      </w:r>
      <w:proofErr w:type="gramEnd"/>
      <w:r>
        <w:rPr>
          <w:rFonts w:ascii="Arial" w:eastAsia="Arial" w:hAnsi="Arial" w:cs="Arial"/>
        </w:rPr>
        <w:t xml:space="preserve"> to Revise S/NC Grade Policy (Amy Clark and Niki Weight)</w:t>
      </w:r>
    </w:p>
    <w:p w14:paraId="4F8182C4" w14:textId="65456980" w:rsidR="00D24937" w:rsidRDefault="00F924AD" w:rsidP="00A16A29">
      <w:pPr>
        <w:numPr>
          <w:ilvl w:val="0"/>
          <w:numId w:val="3"/>
        </w:numPr>
      </w:pPr>
      <w:r>
        <w:t xml:space="preserve"> Report posted</w:t>
      </w:r>
    </w:p>
    <w:p w14:paraId="36827750" w14:textId="39434876" w:rsidR="00D24937" w:rsidRDefault="00A16A29">
      <w:pPr>
        <w:numPr>
          <w:ilvl w:val="0"/>
          <w:numId w:val="3"/>
        </w:numPr>
      </w:pPr>
      <w:r w:rsidRPr="00A16A29">
        <w:rPr>
          <w:b/>
          <w:bCs/>
        </w:rPr>
        <w:t>Comment:</w:t>
      </w:r>
      <w:r w:rsidR="00F924AD">
        <w:t xml:space="preserve"> I think it’s important to go back to our divisions and discuss and collect feedback; I’m highly in support of revising this policy to make it more consistent with ot</w:t>
      </w:r>
      <w:r w:rsidR="00F924AD">
        <w:t>her universities, but this is a long-term decision; consider tabling to next meeting</w:t>
      </w:r>
    </w:p>
    <w:p w14:paraId="4628174C" w14:textId="039DEDB9" w:rsidR="00D24937" w:rsidRDefault="00CC20B4">
      <w:pPr>
        <w:numPr>
          <w:ilvl w:val="0"/>
          <w:numId w:val="3"/>
        </w:numPr>
      </w:pPr>
      <w:r w:rsidRPr="00CC20B4">
        <w:rPr>
          <w:b/>
          <w:bCs/>
        </w:rPr>
        <w:t>Question:</w:t>
      </w:r>
      <w:r w:rsidR="00A16A29">
        <w:rPr>
          <w:b/>
          <w:bCs/>
        </w:rPr>
        <w:t xml:space="preserve"> </w:t>
      </w:r>
      <w:r w:rsidR="00F924AD">
        <w:t xml:space="preserve">I support </w:t>
      </w:r>
      <w:r w:rsidR="00A16A29">
        <w:t>this recommendation;</w:t>
      </w:r>
      <w:r>
        <w:t xml:space="preserve"> why is</w:t>
      </w:r>
      <w:r w:rsidR="00F924AD">
        <w:t xml:space="preserve"> C- being</w:t>
      </w:r>
      <w:r>
        <w:t xml:space="preserve"> proposed as</w:t>
      </w:r>
      <w:r w:rsidR="00F924AD">
        <w:t xml:space="preserve"> the passing grade? What’s the rationale if D- is considered passing in the current emergency policy and in classes overall? It</w:t>
      </w:r>
      <w:r w:rsidR="00F924AD">
        <w:t xml:space="preserve"> can be a barrier if students get a lower grade and do not get credit</w:t>
      </w:r>
      <w:r>
        <w:t>.</w:t>
      </w:r>
    </w:p>
    <w:p w14:paraId="0B129348" w14:textId="0711B623" w:rsidR="00D24937" w:rsidRDefault="00CC20B4">
      <w:pPr>
        <w:numPr>
          <w:ilvl w:val="0"/>
          <w:numId w:val="3"/>
        </w:numPr>
      </w:pPr>
      <w:r w:rsidRPr="00CC20B4">
        <w:rPr>
          <w:b/>
          <w:bCs/>
        </w:rPr>
        <w:t>Amy Clark</w:t>
      </w:r>
      <w:r>
        <w:t xml:space="preserve">: </w:t>
      </w:r>
      <w:r w:rsidR="00F924AD">
        <w:t xml:space="preserve">This was the </w:t>
      </w:r>
      <w:r>
        <w:t>policy</w:t>
      </w:r>
      <w:r w:rsidR="00F924AD">
        <w:t xml:space="preserve"> other universities have, also for prerequisite point of view, a C equivalent is considered passing</w:t>
      </w:r>
      <w:r>
        <w:t>.</w:t>
      </w:r>
    </w:p>
    <w:p w14:paraId="62A8EE5F" w14:textId="6D8438CD" w:rsidR="00D24937" w:rsidRDefault="00CC20B4">
      <w:pPr>
        <w:numPr>
          <w:ilvl w:val="0"/>
          <w:numId w:val="3"/>
        </w:numPr>
      </w:pPr>
      <w:r w:rsidRPr="00CC20B4">
        <w:rPr>
          <w:b/>
          <w:bCs/>
        </w:rPr>
        <w:t>Question</w:t>
      </w:r>
      <w:r w:rsidRPr="00CC20B4">
        <w:rPr>
          <w:b/>
          <w:bCs/>
        </w:rPr>
        <w:t>:</w:t>
      </w:r>
      <w:r w:rsidR="00F924AD">
        <w:t xml:space="preserve"> </w:t>
      </w:r>
      <w:r>
        <w:t>Two questions that we would like to c</w:t>
      </w:r>
      <w:r w:rsidR="00F924AD">
        <w:t xml:space="preserve">larify: </w:t>
      </w:r>
      <w:r>
        <w:t xml:space="preserve">is this </w:t>
      </w:r>
      <w:r w:rsidR="00F924AD">
        <w:t>just for undergrads or also grads? Also, what outreach</w:t>
      </w:r>
      <w:r w:rsidR="00F924AD">
        <w:t xml:space="preserve"> is planned if we make this change so students understand the changes?</w:t>
      </w:r>
    </w:p>
    <w:p w14:paraId="5D60EA12" w14:textId="6E157773" w:rsidR="00D24937" w:rsidRDefault="00CC20B4" w:rsidP="00B95AC3">
      <w:pPr>
        <w:numPr>
          <w:ilvl w:val="0"/>
          <w:numId w:val="3"/>
        </w:numPr>
      </w:pPr>
      <w:r w:rsidRPr="00CC20B4">
        <w:rPr>
          <w:b/>
          <w:bCs/>
        </w:rPr>
        <w:t>Amy Clark</w:t>
      </w:r>
      <w:r>
        <w:t xml:space="preserve">: </w:t>
      </w:r>
      <w:r>
        <w:t>To answer your f</w:t>
      </w:r>
      <w:r w:rsidR="00F924AD">
        <w:t>irst question, there is no S/NC for graduate students</w:t>
      </w:r>
      <w:r>
        <w:t xml:space="preserve">, so this wouldn’t apply </w:t>
      </w:r>
      <w:r w:rsidR="00A15E68">
        <w:t>to</w:t>
      </w:r>
      <w:r>
        <w:t xml:space="preserve"> them</w:t>
      </w:r>
      <w:r w:rsidR="00F924AD">
        <w:t xml:space="preserve">. In terms of </w:t>
      </w:r>
      <w:r w:rsidR="00F924AD">
        <w:lastRenderedPageBreak/>
        <w:t xml:space="preserve">outreach, </w:t>
      </w:r>
      <w:r>
        <w:t xml:space="preserve">we have </w:t>
      </w:r>
      <w:r w:rsidR="00F924AD">
        <w:t xml:space="preserve">no specific plan, </w:t>
      </w:r>
      <w:r>
        <w:t xml:space="preserve">but </w:t>
      </w:r>
      <w:r w:rsidR="00F924AD">
        <w:t>we need to communicate clearly and broadly</w:t>
      </w:r>
      <w:r>
        <w:t>, especially the first year.</w:t>
      </w:r>
    </w:p>
    <w:p w14:paraId="6A008E73" w14:textId="16A0EB57" w:rsidR="00D24937" w:rsidRDefault="00F924AD">
      <w:pPr>
        <w:numPr>
          <w:ilvl w:val="0"/>
          <w:numId w:val="3"/>
        </w:numPr>
      </w:pPr>
      <w:r w:rsidRPr="00B95AC3">
        <w:rPr>
          <w:b/>
          <w:bCs/>
        </w:rPr>
        <w:t>C</w:t>
      </w:r>
      <w:r w:rsidRPr="00B95AC3">
        <w:rPr>
          <w:b/>
          <w:bCs/>
        </w:rPr>
        <w:t>omment:</w:t>
      </w:r>
      <w:r>
        <w:t xml:space="preserve"> Stewart asked for a formal motion or suggestion. I</w:t>
      </w:r>
      <w:r w:rsidR="00B95AC3">
        <w:t xml:space="preserve"> am i</w:t>
      </w:r>
      <w:r>
        <w:t xml:space="preserve">n favor of attempt to table this. </w:t>
      </w:r>
    </w:p>
    <w:p w14:paraId="3C7E5728" w14:textId="4E7BD812" w:rsidR="00D24937" w:rsidRDefault="00F924AD" w:rsidP="0020636C">
      <w:pPr>
        <w:numPr>
          <w:ilvl w:val="0"/>
          <w:numId w:val="3"/>
        </w:numPr>
      </w:pPr>
      <w:r w:rsidRPr="00A16A29">
        <w:rPr>
          <w:b/>
          <w:bCs/>
        </w:rPr>
        <w:t>Comment</w:t>
      </w:r>
      <w:r>
        <w:t xml:space="preserve">: </w:t>
      </w:r>
      <w:r w:rsidR="00A16A29">
        <w:t>Not</w:t>
      </w:r>
      <w:r w:rsidR="00B95AC3">
        <w:t>e</w:t>
      </w:r>
      <w:r w:rsidR="00A16A29">
        <w:t xml:space="preserve"> that, as addressed</w:t>
      </w:r>
      <w:r>
        <w:t xml:space="preserve"> in previous meeting</w:t>
      </w:r>
      <w:r w:rsidR="00A16A29">
        <w:t>,</w:t>
      </w:r>
      <w:r>
        <w:t xml:space="preserve"> students can petition to switch back their grade back to a letter grade instead o</w:t>
      </w:r>
      <w:r>
        <w:t>f S/NC</w:t>
      </w:r>
    </w:p>
    <w:p w14:paraId="5B0192A9" w14:textId="20FE54AB" w:rsidR="0020636C" w:rsidRDefault="0020636C" w:rsidP="0020636C">
      <w:pPr>
        <w:numPr>
          <w:ilvl w:val="0"/>
          <w:numId w:val="3"/>
        </w:numPr>
      </w:pPr>
      <w:r w:rsidRPr="00A16A29">
        <w:rPr>
          <w:b/>
          <w:bCs/>
        </w:rPr>
        <w:t>Comment</w:t>
      </w:r>
      <w:r>
        <w:t>: If this is tabled, this cannot be implemented for 21/22 because we will miss the catalog deadline, correct?</w:t>
      </w:r>
    </w:p>
    <w:p w14:paraId="5802EA7A" w14:textId="076D48E9" w:rsidR="0020636C" w:rsidRDefault="0020636C" w:rsidP="0020636C">
      <w:pPr>
        <w:numPr>
          <w:ilvl w:val="0"/>
          <w:numId w:val="3"/>
        </w:numPr>
      </w:pPr>
      <w:r w:rsidRPr="00A16A29">
        <w:rPr>
          <w:b/>
          <w:bCs/>
        </w:rPr>
        <w:t>Faculty Senate President</w:t>
      </w:r>
      <w:r>
        <w:t>: That is correct.</w:t>
      </w:r>
    </w:p>
    <w:p w14:paraId="6B3CF8EF" w14:textId="77777777" w:rsidR="0020636C" w:rsidRDefault="0020636C" w:rsidP="0020636C">
      <w:pPr>
        <w:numPr>
          <w:ilvl w:val="0"/>
          <w:numId w:val="3"/>
        </w:numPr>
      </w:pPr>
      <w:r>
        <w:t xml:space="preserve">Motion to table the vote. Seconded. </w:t>
      </w:r>
    </w:p>
    <w:p w14:paraId="1CC27631" w14:textId="09E91D17" w:rsidR="0020636C" w:rsidRPr="0020636C" w:rsidRDefault="0020636C" w:rsidP="0020636C">
      <w:pPr>
        <w:numPr>
          <w:ilvl w:val="0"/>
          <w:numId w:val="3"/>
        </w:numPr>
        <w:rPr>
          <w:b/>
          <w:bCs/>
        </w:rPr>
      </w:pPr>
      <w:r w:rsidRPr="002A611E">
        <w:rPr>
          <w:b/>
          <w:bCs/>
        </w:rPr>
        <w:t xml:space="preserve">Motion passes – </w:t>
      </w:r>
      <w:r>
        <w:rPr>
          <w:b/>
          <w:bCs/>
        </w:rPr>
        <w:t>17</w:t>
      </w:r>
      <w:r w:rsidRPr="002A611E">
        <w:rPr>
          <w:b/>
          <w:bCs/>
        </w:rPr>
        <w:t xml:space="preserve"> YES votes, </w:t>
      </w:r>
      <w:r>
        <w:rPr>
          <w:b/>
          <w:bCs/>
        </w:rPr>
        <w:t>2</w:t>
      </w:r>
      <w:r w:rsidRPr="002A611E">
        <w:rPr>
          <w:b/>
          <w:bCs/>
        </w:rPr>
        <w:t xml:space="preserve"> NO vote</w:t>
      </w:r>
      <w:r>
        <w:rPr>
          <w:b/>
          <w:bCs/>
        </w:rPr>
        <w:t>s</w:t>
      </w:r>
    </w:p>
    <w:p w14:paraId="55E2771E" w14:textId="77777777" w:rsidR="00D24937" w:rsidRDefault="00D24937"/>
    <w:p w14:paraId="6C008EB7" w14:textId="77777777" w:rsidR="00D24937" w:rsidRDefault="00F924AD">
      <w:pPr>
        <w:pStyle w:val="Heading1"/>
        <w:keepNext w:val="0"/>
        <w:widowControl w:val="0"/>
        <w:spacing w:before="0" w:after="0"/>
        <w:ind w:left="900" w:hanging="260"/>
        <w:rPr>
          <w:sz w:val="28"/>
          <w:szCs w:val="28"/>
        </w:rPr>
      </w:pPr>
      <w:r>
        <w:rPr>
          <w:sz w:val="28"/>
          <w:szCs w:val="28"/>
        </w:rPr>
        <w:t>7. Consideration of New Business</w:t>
      </w:r>
    </w:p>
    <w:p w14:paraId="6C6FF3FF" w14:textId="77777777" w:rsidR="00D24937" w:rsidRDefault="00F924AD">
      <w:pPr>
        <w:numPr>
          <w:ilvl w:val="0"/>
          <w:numId w:val="3"/>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7.1           Contemporary Music, M.M. (Major) - Drop (Melanie Landon-Hays)</w:t>
      </w:r>
    </w:p>
    <w:p w14:paraId="488EE309" w14:textId="329E0B35" w:rsidR="00D24937" w:rsidRDefault="00F924AD" w:rsidP="001E2DFF">
      <w:pPr>
        <w:numPr>
          <w:ilvl w:val="0"/>
          <w:numId w:val="3"/>
        </w:numPr>
        <w:pBdr>
          <w:top w:val="nil"/>
          <w:left w:val="nil"/>
          <w:bottom w:val="nil"/>
          <w:right w:val="nil"/>
          <w:between w:val="nil"/>
        </w:pBdr>
      </w:pPr>
      <w:r>
        <w:t xml:space="preserve"> </w:t>
      </w:r>
      <w:r w:rsidRPr="001E2DFF">
        <w:t xml:space="preserve">The Graduate Studies Committee voted to disapprove passage of dropping this program as it is not a proposal put through by the faculty, but the administration. We would like to see this tabled until someone from administration can come to graduate studies </w:t>
      </w:r>
      <w:r w:rsidRPr="001E2DFF">
        <w:t>committee and explain the reason for dropping this program. Table it until someone can come to explain the drop reasons. RW is proposer. Our move to table was Tad Shannon, seconded by Greg Zobel and approved unanimously by the committee.</w:t>
      </w:r>
    </w:p>
    <w:p w14:paraId="609AE2ED" w14:textId="77777777" w:rsidR="00D24937" w:rsidRDefault="00D24937"/>
    <w:p w14:paraId="31007757" w14:textId="77777777" w:rsidR="00D24937" w:rsidRDefault="00F924AD">
      <w:pPr>
        <w:pStyle w:val="Heading1"/>
        <w:keepNext w:val="0"/>
        <w:widowControl w:val="0"/>
        <w:spacing w:before="0" w:after="0"/>
        <w:ind w:left="900" w:hanging="260"/>
        <w:rPr>
          <w:sz w:val="28"/>
          <w:szCs w:val="28"/>
        </w:rPr>
      </w:pPr>
      <w:r>
        <w:rPr>
          <w:sz w:val="28"/>
          <w:szCs w:val="28"/>
        </w:rPr>
        <w:t>8.  Discussion i</w:t>
      </w:r>
      <w:r>
        <w:rPr>
          <w:sz w:val="28"/>
          <w:szCs w:val="28"/>
        </w:rPr>
        <w:t>tems</w:t>
      </w:r>
    </w:p>
    <w:p w14:paraId="619B992F" w14:textId="2C7A05A8" w:rsidR="00D24937" w:rsidRPr="002D11A3" w:rsidRDefault="00F924AD" w:rsidP="002D11A3">
      <w:pPr>
        <w:numPr>
          <w:ilvl w:val="0"/>
          <w:numId w:val="6"/>
        </w:numPr>
      </w:pPr>
      <w:r>
        <w:rPr>
          <w:rFonts w:ascii="Calibri" w:eastAsia="Calibri" w:hAnsi="Calibri" w:cs="Calibri"/>
          <w:sz w:val="28"/>
          <w:szCs w:val="28"/>
        </w:rPr>
        <w:t xml:space="preserve">8.1   </w:t>
      </w:r>
      <w:r>
        <w:rPr>
          <w:rFonts w:ascii="Times New Roman" w:eastAsia="Times New Roman" w:hAnsi="Times New Roman" w:cs="Times New Roman"/>
          <w:sz w:val="14"/>
          <w:szCs w:val="14"/>
        </w:rPr>
        <w:t xml:space="preserve">                  </w:t>
      </w:r>
      <w:r>
        <w:rPr>
          <w:rFonts w:ascii="Calibri" w:eastAsia="Calibri" w:hAnsi="Calibri" w:cs="Calibri"/>
          <w:sz w:val="28"/>
          <w:szCs w:val="28"/>
        </w:rPr>
        <w:t xml:space="preserve">FERPA Practices at WOU (Rachel Harrington) </w:t>
      </w:r>
    </w:p>
    <w:p w14:paraId="10A80DA7" w14:textId="143032A5" w:rsidR="00D24937" w:rsidRPr="002D11A3" w:rsidRDefault="00F924AD" w:rsidP="002D11A3">
      <w:pPr>
        <w:numPr>
          <w:ilvl w:val="0"/>
          <w:numId w:val="6"/>
        </w:numPr>
        <w:rPr>
          <w:rFonts w:ascii="Calibri" w:eastAsia="Calibri" w:hAnsi="Calibri" w:cs="Calibri"/>
          <w:sz w:val="28"/>
          <w:szCs w:val="28"/>
        </w:rPr>
      </w:pPr>
      <w:r>
        <w:rPr>
          <w:rFonts w:ascii="Calibri" w:eastAsia="Calibri" w:hAnsi="Calibri" w:cs="Calibri"/>
          <w:sz w:val="28"/>
          <w:szCs w:val="28"/>
        </w:rPr>
        <w:t xml:space="preserve"> </w:t>
      </w:r>
      <w:r w:rsidRPr="002D11A3">
        <w:t xml:space="preserve">Report </w:t>
      </w:r>
      <w:r w:rsidRPr="002D11A3">
        <w:t>available on F</w:t>
      </w:r>
      <w:r w:rsidR="002D11A3">
        <w:t xml:space="preserve">aculty </w:t>
      </w:r>
      <w:r w:rsidRPr="002D11A3">
        <w:t>S</w:t>
      </w:r>
      <w:r w:rsidR="002D11A3">
        <w:t>enate</w:t>
      </w:r>
      <w:r w:rsidRPr="002D11A3">
        <w:t xml:space="preserve"> website</w:t>
      </w:r>
    </w:p>
    <w:p w14:paraId="6C77C6E2" w14:textId="3A55AFB8" w:rsidR="00D24937" w:rsidRPr="005B5E9A" w:rsidRDefault="00F924AD" w:rsidP="005B5E9A">
      <w:pPr>
        <w:numPr>
          <w:ilvl w:val="0"/>
          <w:numId w:val="6"/>
        </w:numPr>
        <w:rPr>
          <w:rFonts w:ascii="Calibri" w:eastAsia="Calibri" w:hAnsi="Calibri" w:cs="Calibri"/>
          <w:sz w:val="28"/>
          <w:szCs w:val="28"/>
        </w:rPr>
      </w:pPr>
      <w:r>
        <w:rPr>
          <w:rFonts w:ascii="Calibri" w:eastAsia="Calibri" w:hAnsi="Calibri" w:cs="Calibri"/>
          <w:sz w:val="28"/>
          <w:szCs w:val="28"/>
        </w:rPr>
        <w:t xml:space="preserve"> </w:t>
      </w:r>
      <w:r>
        <w:t>Primary concern that what FERPA permits at other institutions is not allowed here</w:t>
      </w:r>
      <w:r w:rsidR="005B5E9A">
        <w:t xml:space="preserve">, and it maybe is being </w:t>
      </w:r>
      <w:r>
        <w:t>used as a tool for discouraging behavior</w:t>
      </w:r>
      <w:r w:rsidR="005B5E9A">
        <w:t xml:space="preserve"> while some things are not actually violations</w:t>
      </w:r>
      <w:r>
        <w:t xml:space="preserve">; </w:t>
      </w:r>
      <w:r w:rsidR="005B5E9A">
        <w:t>when we are told by administration</w:t>
      </w:r>
      <w:r>
        <w:t xml:space="preserve"> something is a FERPA violation, </w:t>
      </w:r>
      <w:r>
        <w:t>is</w:t>
      </w:r>
      <w:r w:rsidR="005B5E9A">
        <w:t xml:space="preserve"> it</w:t>
      </w:r>
      <w:r>
        <w:t xml:space="preserve"> actually illegal/putting WOU at risk? Legitimately a FERPA violation?</w:t>
      </w:r>
      <w:r w:rsidR="005B5E9A">
        <w:t xml:space="preserve"> Based on comparison with other institutions it seems many practices that are not allowed at WOU are allowed there. The p</w:t>
      </w:r>
      <w:r>
        <w:t>rimary rationale</w:t>
      </w:r>
      <w:r w:rsidR="005B5E9A">
        <w:t xml:space="preserve"> we have been given for not allowing practices</w:t>
      </w:r>
      <w:r>
        <w:t xml:space="preserve"> is to protect students, but many of these practices are very student-centric</w:t>
      </w:r>
      <w:r w:rsidR="005B5E9A">
        <w:t>.</w:t>
      </w:r>
    </w:p>
    <w:p w14:paraId="3FA23139" w14:textId="130B90ED" w:rsidR="00D24937" w:rsidRDefault="00F924AD" w:rsidP="00450D1C">
      <w:pPr>
        <w:ind w:left="1440"/>
      </w:pPr>
      <w:r>
        <w:t>W</w:t>
      </w:r>
      <w:r w:rsidR="005B5E9A">
        <w:t>e need to know w</w:t>
      </w:r>
      <w:r>
        <w:t xml:space="preserve">ho decides what has educational value and if it should be allowed or not </w:t>
      </w:r>
      <w:r>
        <w:t>allowed</w:t>
      </w:r>
      <w:r w:rsidR="005B5E9A">
        <w:t xml:space="preserve">. Although we have </w:t>
      </w:r>
      <w:r>
        <w:t>FERPA training</w:t>
      </w:r>
      <w:r w:rsidR="005B5E9A">
        <w:t>s, they are very limited (mostly covering what can be shared from student records)</w:t>
      </w:r>
      <w:r>
        <w:t>, but we need a point person</w:t>
      </w:r>
      <w:r w:rsidR="005B5E9A">
        <w:t xml:space="preserve"> (not in administration)</w:t>
      </w:r>
      <w:r>
        <w:t xml:space="preserve"> and a repository for information that faculty can use so they know</w:t>
      </w:r>
      <w:r w:rsidR="005B5E9A">
        <w:t xml:space="preserve"> exactly what is permitted.</w:t>
      </w:r>
    </w:p>
    <w:p w14:paraId="7AFE7864" w14:textId="6AAC7C5E" w:rsidR="00D24937" w:rsidRDefault="00F924AD" w:rsidP="005B5E9A">
      <w:pPr>
        <w:numPr>
          <w:ilvl w:val="0"/>
          <w:numId w:val="6"/>
        </w:numPr>
      </w:pPr>
      <w:r>
        <w:lastRenderedPageBreak/>
        <w:t xml:space="preserve"> </w:t>
      </w:r>
      <w:r w:rsidR="005B5E9A" w:rsidRPr="00D94700">
        <w:rPr>
          <w:b/>
          <w:bCs/>
        </w:rPr>
        <w:t>Comment</w:t>
      </w:r>
      <w:r w:rsidR="005B5E9A">
        <w:t>:</w:t>
      </w:r>
      <w:r w:rsidR="005B5E9A">
        <w:t xml:space="preserve"> </w:t>
      </w:r>
      <w:r>
        <w:t>Thank you for bringing this, a better understanding of FERPA is important</w:t>
      </w:r>
      <w:r>
        <w:t xml:space="preserve">, </w:t>
      </w:r>
      <w:r w:rsidR="005B5E9A">
        <w:t xml:space="preserve">e.g., </w:t>
      </w:r>
      <w:r>
        <w:t>knowing best practice vs legality</w:t>
      </w:r>
      <w:r w:rsidR="005B5E9A">
        <w:t xml:space="preserve">.  </w:t>
      </w:r>
      <w:r>
        <w:t>I’d support additional trainings</w:t>
      </w:r>
      <w:r w:rsidR="005B5E9A">
        <w:t>.</w:t>
      </w:r>
    </w:p>
    <w:p w14:paraId="0F5D9AAE" w14:textId="77777777" w:rsidR="00D24937" w:rsidRDefault="00F924AD">
      <w:pPr>
        <w:pStyle w:val="Heading1"/>
        <w:keepNext w:val="0"/>
        <w:widowControl w:val="0"/>
        <w:spacing w:before="0" w:after="0"/>
        <w:ind w:left="640"/>
        <w:rPr>
          <w:sz w:val="28"/>
          <w:szCs w:val="28"/>
        </w:rPr>
      </w:pPr>
      <w:r>
        <w:rPr>
          <w:sz w:val="28"/>
          <w:szCs w:val="28"/>
        </w:rPr>
        <w:t xml:space="preserve"> </w:t>
      </w:r>
    </w:p>
    <w:p w14:paraId="1503AC8D" w14:textId="77777777" w:rsidR="00D24937" w:rsidRDefault="00F924AD">
      <w:pPr>
        <w:pStyle w:val="Heading1"/>
        <w:keepNext w:val="0"/>
        <w:widowControl w:val="0"/>
        <w:spacing w:before="0" w:after="0"/>
        <w:ind w:left="900" w:hanging="260"/>
        <w:rPr>
          <w:sz w:val="28"/>
          <w:szCs w:val="28"/>
        </w:rPr>
      </w:pPr>
      <w:r>
        <w:rPr>
          <w:sz w:val="28"/>
          <w:szCs w:val="28"/>
        </w:rPr>
        <w:t>9.  Informational Presentations and Committee Reports</w:t>
      </w:r>
    </w:p>
    <w:p w14:paraId="07DB7CC7" w14:textId="1C47F9AE" w:rsidR="00D24937" w:rsidRPr="002D11A3" w:rsidRDefault="00F924AD" w:rsidP="002D11A3">
      <w:pPr>
        <w:numPr>
          <w:ilvl w:val="0"/>
          <w:numId w:val="3"/>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 xml:space="preserve">  9.1.         Accelerated Undergraduate to Masters Pathway (AUMP) (Hillary </w:t>
      </w:r>
      <w:proofErr w:type="spellStart"/>
      <w:r>
        <w:rPr>
          <w:rFonts w:ascii="Calibri" w:eastAsia="Calibri" w:hAnsi="Calibri" w:cs="Calibri"/>
          <w:sz w:val="28"/>
          <w:szCs w:val="28"/>
        </w:rPr>
        <w:t>Fouts</w:t>
      </w:r>
      <w:proofErr w:type="spellEnd"/>
      <w:r>
        <w:rPr>
          <w:rFonts w:ascii="Calibri" w:eastAsia="Calibri" w:hAnsi="Calibri" w:cs="Calibri"/>
          <w:sz w:val="28"/>
          <w:szCs w:val="28"/>
        </w:rPr>
        <w:t>)</w:t>
      </w:r>
    </w:p>
    <w:p w14:paraId="7458D919" w14:textId="18DB73FB" w:rsidR="00D24937" w:rsidRPr="00FE1B3D" w:rsidRDefault="00F924AD" w:rsidP="002D11A3">
      <w:pPr>
        <w:numPr>
          <w:ilvl w:val="0"/>
          <w:numId w:val="3"/>
        </w:numPr>
        <w:pBdr>
          <w:top w:val="nil"/>
          <w:left w:val="nil"/>
          <w:bottom w:val="nil"/>
          <w:right w:val="nil"/>
          <w:between w:val="nil"/>
        </w:pBdr>
      </w:pPr>
      <w:r>
        <w:rPr>
          <w:rFonts w:ascii="Calibri" w:eastAsia="Calibri" w:hAnsi="Calibri" w:cs="Calibri"/>
        </w:rPr>
        <w:t xml:space="preserve"> </w:t>
      </w:r>
      <w:r w:rsidRPr="00FE1B3D">
        <w:t>Approved last year</w:t>
      </w:r>
      <w:r w:rsidR="002D11A3" w:rsidRPr="00FE1B3D">
        <w:t>; p</w:t>
      </w:r>
      <w:r w:rsidRPr="00FE1B3D">
        <w:t>utting website on our radar to share with students (wou.edu/</w:t>
      </w:r>
      <w:proofErr w:type="spellStart"/>
      <w:r w:rsidRPr="00FE1B3D">
        <w:t>aump</w:t>
      </w:r>
      <w:proofErr w:type="spellEnd"/>
      <w:r w:rsidRPr="00FE1B3D">
        <w:t>)</w:t>
      </w:r>
    </w:p>
    <w:p w14:paraId="639FDFBB" w14:textId="0182C60C" w:rsidR="00D24937" w:rsidRPr="00FE1B3D" w:rsidRDefault="00F924AD" w:rsidP="002D11A3">
      <w:pPr>
        <w:numPr>
          <w:ilvl w:val="0"/>
          <w:numId w:val="3"/>
        </w:numPr>
        <w:pBdr>
          <w:top w:val="nil"/>
          <w:left w:val="nil"/>
          <w:bottom w:val="nil"/>
          <w:right w:val="nil"/>
          <w:between w:val="nil"/>
        </w:pBdr>
      </w:pPr>
      <w:r w:rsidRPr="00FE1B3D">
        <w:t>One thing</w:t>
      </w:r>
      <w:r w:rsidRPr="00FE1B3D">
        <w:t xml:space="preserve"> to emphasize: this is a pathway, an on-ramp to allow an undergraduate student to get a </w:t>
      </w:r>
      <w:r w:rsidR="002D11A3" w:rsidRPr="00FE1B3D">
        <w:t>head start</w:t>
      </w:r>
      <w:r w:rsidRPr="00FE1B3D">
        <w:t xml:space="preserve"> on a graduate program; allows them to save time and money, taking up to 16 credits and use them toward both degrees. Could be a good recruitment tool. Website</w:t>
      </w:r>
      <w:r w:rsidRPr="00FE1B3D">
        <w:t xml:space="preserve"> has info for faculty who want to submit a pathway. </w:t>
      </w:r>
      <w:r w:rsidR="002D11A3" w:rsidRPr="00FE1B3D">
        <w:t>This is a j</w:t>
      </w:r>
      <w:r w:rsidRPr="00FE1B3D">
        <w:t>oint collaboration between an UG and grad program (submitted together).</w:t>
      </w:r>
    </w:p>
    <w:p w14:paraId="0757077E" w14:textId="157AEECC" w:rsidR="00D24937" w:rsidRPr="00FE1B3D" w:rsidRDefault="00F924AD" w:rsidP="00000584">
      <w:pPr>
        <w:pBdr>
          <w:top w:val="nil"/>
          <w:left w:val="nil"/>
          <w:bottom w:val="nil"/>
          <w:right w:val="nil"/>
          <w:between w:val="nil"/>
        </w:pBdr>
        <w:ind w:left="1440"/>
      </w:pPr>
      <w:r w:rsidRPr="00FE1B3D">
        <w:t xml:space="preserve">Amber </w:t>
      </w:r>
      <w:proofErr w:type="spellStart"/>
      <w:r w:rsidRPr="00FE1B3D">
        <w:t>Deets</w:t>
      </w:r>
      <w:proofErr w:type="spellEnd"/>
      <w:r w:rsidR="002D11A3" w:rsidRPr="00FE1B3D">
        <w:t xml:space="preserve"> is the p</w:t>
      </w:r>
      <w:r w:rsidRPr="00FE1B3D">
        <w:t>oint person; please discuss with her for further information o</w:t>
      </w:r>
      <w:r w:rsidRPr="00FE1B3D">
        <w:t>r questions</w:t>
      </w:r>
      <w:r w:rsidR="00FE1B3D">
        <w:t>.</w:t>
      </w:r>
    </w:p>
    <w:p w14:paraId="5D4DDCD2" w14:textId="77777777" w:rsidR="00D24937" w:rsidRDefault="00D24937" w:rsidP="002D11A3">
      <w:pPr>
        <w:pBdr>
          <w:top w:val="nil"/>
          <w:left w:val="nil"/>
          <w:bottom w:val="nil"/>
          <w:right w:val="nil"/>
          <w:between w:val="nil"/>
        </w:pBdr>
        <w:ind w:left="1440"/>
        <w:rPr>
          <w:rFonts w:ascii="Calibri" w:eastAsia="Calibri" w:hAnsi="Calibri" w:cs="Calibri"/>
        </w:rPr>
      </w:pPr>
    </w:p>
    <w:p w14:paraId="0F1D5728" w14:textId="77777777" w:rsidR="00D24937" w:rsidRDefault="00F924AD">
      <w:pPr>
        <w:numPr>
          <w:ilvl w:val="0"/>
          <w:numId w:val="3"/>
        </w:numPr>
        <w:pBdr>
          <w:top w:val="nil"/>
          <w:left w:val="nil"/>
          <w:bottom w:val="nil"/>
          <w:right w:val="nil"/>
          <w:between w:val="nil"/>
        </w:pBdr>
        <w:rPr>
          <w:rFonts w:ascii="Arial" w:eastAsia="Arial" w:hAnsi="Arial" w:cs="Arial"/>
          <w:sz w:val="28"/>
          <w:szCs w:val="28"/>
        </w:rPr>
      </w:pPr>
      <w:r>
        <w:rPr>
          <w:rFonts w:ascii="Calibri" w:eastAsia="Calibri" w:hAnsi="Calibri" w:cs="Calibri"/>
          <w:sz w:val="28"/>
          <w:szCs w:val="28"/>
        </w:rPr>
        <w:t xml:space="preserve">9.2.              OER Updates (Sue </w:t>
      </w:r>
      <w:proofErr w:type="spellStart"/>
      <w:r>
        <w:rPr>
          <w:rFonts w:ascii="Calibri" w:eastAsia="Calibri" w:hAnsi="Calibri" w:cs="Calibri"/>
          <w:sz w:val="28"/>
          <w:szCs w:val="28"/>
        </w:rPr>
        <w:t>Kunda</w:t>
      </w:r>
      <w:proofErr w:type="spellEnd"/>
      <w:r>
        <w:rPr>
          <w:rFonts w:ascii="Calibri" w:eastAsia="Calibri" w:hAnsi="Calibri" w:cs="Calibri"/>
          <w:sz w:val="28"/>
          <w:szCs w:val="28"/>
        </w:rPr>
        <w:t>)</w:t>
      </w:r>
    </w:p>
    <w:p w14:paraId="73A55E76" w14:textId="77777777" w:rsidR="00D24937" w:rsidRPr="002D11A3" w:rsidRDefault="00F924AD">
      <w:pPr>
        <w:numPr>
          <w:ilvl w:val="0"/>
          <w:numId w:val="3"/>
        </w:numPr>
        <w:pBdr>
          <w:top w:val="nil"/>
          <w:left w:val="nil"/>
          <w:bottom w:val="nil"/>
          <w:right w:val="nil"/>
          <w:between w:val="nil"/>
        </w:pBdr>
      </w:pPr>
      <w:r w:rsidRPr="002D11A3">
        <w:t>Report posted</w:t>
      </w:r>
    </w:p>
    <w:p w14:paraId="3C46A617" w14:textId="7C83C52D" w:rsidR="00D24937" w:rsidRPr="002D11A3" w:rsidRDefault="00F924AD" w:rsidP="002D11A3">
      <w:pPr>
        <w:numPr>
          <w:ilvl w:val="0"/>
          <w:numId w:val="3"/>
        </w:numPr>
        <w:pBdr>
          <w:top w:val="nil"/>
          <w:left w:val="nil"/>
          <w:bottom w:val="nil"/>
          <w:right w:val="nil"/>
          <w:between w:val="nil"/>
        </w:pBdr>
      </w:pPr>
      <w:r>
        <w:t>Survey of students</w:t>
      </w:r>
      <w:r w:rsidR="002D11A3">
        <w:t xml:space="preserve"> (~90)</w:t>
      </w:r>
      <w:r>
        <w:t xml:space="preserve"> in classes with teachers who received stipend to convert classes to OER</w:t>
      </w:r>
      <w:r w:rsidR="002D11A3">
        <w:t>; many positive responses with regard to using OER materials</w:t>
      </w:r>
    </w:p>
    <w:p w14:paraId="7D5E82AA" w14:textId="77777777" w:rsidR="00D24937" w:rsidRDefault="00D24937"/>
    <w:p w14:paraId="2DC7AA72" w14:textId="77777777" w:rsidR="00D24937" w:rsidRDefault="00F924AD">
      <w:pPr>
        <w:pStyle w:val="Heading1"/>
        <w:keepNext w:val="0"/>
        <w:widowControl w:val="0"/>
        <w:spacing w:before="0" w:after="0"/>
        <w:ind w:left="900" w:hanging="260"/>
        <w:rPr>
          <w:sz w:val="28"/>
          <w:szCs w:val="28"/>
        </w:rPr>
      </w:pPr>
      <w:bookmarkStart w:id="2" w:name="_heading=h.ziff2lfy3kr" w:colFirst="0" w:colLast="0"/>
      <w:bookmarkEnd w:id="2"/>
      <w:r>
        <w:rPr>
          <w:sz w:val="28"/>
          <w:szCs w:val="28"/>
        </w:rPr>
        <w:t>10.  Announcements</w:t>
      </w:r>
    </w:p>
    <w:p w14:paraId="5FE2A676" w14:textId="04D12824" w:rsidR="00D24937" w:rsidRPr="006B21D5" w:rsidRDefault="00F924AD" w:rsidP="006B21D5">
      <w:pPr>
        <w:pStyle w:val="ListParagraph"/>
        <w:numPr>
          <w:ilvl w:val="0"/>
          <w:numId w:val="7"/>
        </w:numPr>
        <w:spacing w:line="360" w:lineRule="auto"/>
        <w:rPr>
          <w:rFonts w:ascii="Calibri" w:eastAsia="Calibri" w:hAnsi="Calibri" w:cs="Calibri"/>
          <w:sz w:val="28"/>
          <w:szCs w:val="28"/>
        </w:rPr>
      </w:pPr>
      <w:r w:rsidRPr="006B21D5">
        <w:rPr>
          <w:rFonts w:ascii="Calibri" w:eastAsia="Calibri" w:hAnsi="Calibri" w:cs="Calibri"/>
          <w:sz w:val="28"/>
          <w:szCs w:val="28"/>
        </w:rPr>
        <w:t>10.1.</w:t>
      </w:r>
      <w:r w:rsidRPr="006B21D5">
        <w:rPr>
          <w:rFonts w:ascii="Calibri" w:eastAsia="Calibri" w:hAnsi="Calibri" w:cs="Calibri"/>
          <w:sz w:val="28"/>
          <w:szCs w:val="28"/>
        </w:rPr>
        <w:t xml:space="preserve">         </w:t>
      </w:r>
      <w:r w:rsidRPr="006B21D5">
        <w:rPr>
          <w:rFonts w:ascii="Calibri" w:eastAsia="Calibri" w:hAnsi="Calibri" w:cs="Calibri"/>
          <w:sz w:val="28"/>
          <w:szCs w:val="28"/>
        </w:rPr>
        <w:t>Upcoming Virtual AES (</w:t>
      </w:r>
      <w:proofErr w:type="spellStart"/>
      <w:r w:rsidRPr="006B21D5">
        <w:rPr>
          <w:rFonts w:ascii="Calibri" w:eastAsia="Calibri" w:hAnsi="Calibri" w:cs="Calibri"/>
          <w:sz w:val="28"/>
          <w:szCs w:val="28"/>
        </w:rPr>
        <w:t>Xiapopeng</w:t>
      </w:r>
      <w:proofErr w:type="spellEnd"/>
      <w:r w:rsidRPr="006B21D5">
        <w:rPr>
          <w:rFonts w:ascii="Calibri" w:eastAsia="Calibri" w:hAnsi="Calibri" w:cs="Calibri"/>
          <w:sz w:val="28"/>
          <w:szCs w:val="28"/>
        </w:rPr>
        <w:t xml:space="preserve"> Gong)</w:t>
      </w:r>
    </w:p>
    <w:p w14:paraId="342FB02D" w14:textId="760D0324" w:rsidR="006B21D5" w:rsidRPr="006B21D5" w:rsidRDefault="00F924AD" w:rsidP="006B21D5">
      <w:pPr>
        <w:pStyle w:val="ListParagraph"/>
        <w:numPr>
          <w:ilvl w:val="0"/>
          <w:numId w:val="7"/>
        </w:numPr>
      </w:pPr>
      <w:r w:rsidRPr="006B21D5">
        <w:t>S</w:t>
      </w:r>
      <w:r w:rsidR="006B21D5" w:rsidRPr="006B21D5">
        <w:t>.</w:t>
      </w:r>
      <w:r w:rsidRPr="006B21D5">
        <w:t xml:space="preserve"> Baker spoke briefly about this upcoming event; flyer </w:t>
      </w:r>
      <w:r w:rsidR="006B21D5" w:rsidRPr="006B21D5">
        <w:t>available on Faculty Senate website</w:t>
      </w:r>
      <w:r w:rsidR="006B21D5">
        <w:t xml:space="preserve">; </w:t>
      </w:r>
      <w:r>
        <w:t xml:space="preserve">Link to deadlines: </w:t>
      </w:r>
      <w:hyperlink r:id="rId8" w:history="1">
        <w:r w:rsidR="006B21D5" w:rsidRPr="006B21D5">
          <w:t>https://wou.edu/pure/academicexcellenceshowcase/deadlines/</w:t>
        </w:r>
      </w:hyperlink>
    </w:p>
    <w:p w14:paraId="19BB5CAD" w14:textId="5985E056" w:rsidR="00D24937" w:rsidRDefault="00F924AD" w:rsidP="006B21D5">
      <w:pPr>
        <w:pStyle w:val="ListParagraph"/>
        <w:ind w:left="1620"/>
      </w:pPr>
      <w:r>
        <w:t xml:space="preserve">Contact for issues: </w:t>
      </w:r>
      <w:hyperlink r:id="rId9" w:history="1">
        <w:r w:rsidR="006B21D5" w:rsidRPr="008658B8">
          <w:rPr>
            <w:rStyle w:val="Hyperlink"/>
          </w:rPr>
          <w:t>pure@wou.edu</w:t>
        </w:r>
      </w:hyperlink>
    </w:p>
    <w:p w14:paraId="6014115A" w14:textId="62362BAD" w:rsidR="00D24937" w:rsidRDefault="00F924AD" w:rsidP="006B21D5">
      <w:pPr>
        <w:pStyle w:val="ListParagraph"/>
        <w:numPr>
          <w:ilvl w:val="0"/>
          <w:numId w:val="7"/>
        </w:numPr>
      </w:pPr>
      <w:r>
        <w:t>Shout-out: Leanne Merril</w:t>
      </w:r>
      <w:r w:rsidR="006B21D5">
        <w:t>l</w:t>
      </w:r>
      <w:r>
        <w:t xml:space="preserve"> </w:t>
      </w:r>
      <w:r w:rsidR="006B21D5">
        <w:t xml:space="preserve">who </w:t>
      </w:r>
      <w:r>
        <w:t xml:space="preserve">won </w:t>
      </w:r>
      <w:r w:rsidR="006B21D5">
        <w:t xml:space="preserve">the </w:t>
      </w:r>
      <w:r>
        <w:t>2021</w:t>
      </w:r>
      <w:r w:rsidR="006B21D5">
        <w:t xml:space="preserve"> Monmouth-Independence Chamber of</w:t>
      </w:r>
      <w:r>
        <w:t xml:space="preserve"> Commerce</w:t>
      </w:r>
      <w:r w:rsidR="006B21D5">
        <w:t xml:space="preserve"> Award for Educator of the Year</w:t>
      </w:r>
    </w:p>
    <w:p w14:paraId="7CEA81CF" w14:textId="77777777" w:rsidR="00D24937" w:rsidRDefault="00F924AD">
      <w:pPr>
        <w:pStyle w:val="Heading2"/>
        <w:keepNext w:val="0"/>
        <w:widowControl w:val="0"/>
        <w:ind w:left="720"/>
        <w:rPr>
          <w:highlight w:val="yellow"/>
        </w:rPr>
      </w:pPr>
      <w:r>
        <w:rPr>
          <w:highlight w:val="yellow"/>
        </w:rPr>
        <w:t>4</w:t>
      </w:r>
      <w:r>
        <w:rPr>
          <w:highlight w:val="yellow"/>
        </w:rPr>
        <w:t>:52pm</w:t>
      </w:r>
      <w:r>
        <w:rPr>
          <w:color w:val="999999"/>
          <w:highlight w:val="yellow"/>
        </w:rPr>
        <w:t xml:space="preserve"> </w:t>
      </w:r>
      <w:r>
        <w:rPr>
          <w:highlight w:val="yellow"/>
        </w:rPr>
        <w:t xml:space="preserve">motion to adjourn </w:t>
      </w:r>
    </w:p>
    <w:p w14:paraId="4B82D36A" w14:textId="77777777" w:rsidR="00D24937" w:rsidRDefault="00D24937">
      <w:pPr>
        <w:widowControl w:val="0"/>
        <w:rPr>
          <w:rFonts w:ascii="Arial" w:eastAsia="Arial" w:hAnsi="Arial" w:cs="Arial"/>
        </w:rPr>
      </w:pPr>
    </w:p>
    <w:p w14:paraId="74F57507" w14:textId="77777777" w:rsidR="00D24937" w:rsidRDefault="00F924AD">
      <w:pPr>
        <w:pStyle w:val="Heading1"/>
        <w:keepNext w:val="0"/>
        <w:widowControl w:val="0"/>
      </w:pPr>
      <w:r>
        <w:t xml:space="preserve">5 – 5:15 p.m. </w:t>
      </w:r>
    </w:p>
    <w:p w14:paraId="0797807D" w14:textId="77777777" w:rsidR="00D24937" w:rsidRDefault="00F924AD">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p w14:paraId="5A28E119" w14:textId="77777777" w:rsidR="00D24937" w:rsidRDefault="00D24937">
      <w:pPr>
        <w:widowControl w:val="0"/>
        <w:tabs>
          <w:tab w:val="left" w:pos="2032"/>
        </w:tabs>
        <w:rPr>
          <w:rFonts w:ascii="Arial" w:eastAsia="Arial" w:hAnsi="Arial" w:cs="Arial"/>
        </w:rPr>
      </w:pPr>
    </w:p>
    <w:p w14:paraId="6D5063EE" w14:textId="77777777" w:rsidR="00D24937" w:rsidRDefault="00D24937">
      <w:pPr>
        <w:widowControl w:val="0"/>
      </w:pPr>
    </w:p>
    <w:p w14:paraId="40169839" w14:textId="77777777" w:rsidR="00D24937" w:rsidRDefault="00D24937">
      <w:pPr>
        <w:widowControl w:val="0"/>
        <w:ind w:left="720"/>
      </w:pPr>
    </w:p>
    <w:sectPr w:rsidR="00D24937">
      <w:headerReference w:type="even" r:id="rId10"/>
      <w:headerReference w:type="default" r:id="rId11"/>
      <w:footerReference w:type="even" r:id="rId12"/>
      <w:footerReference w:type="default" r:id="rId13"/>
      <w:headerReference w:type="first" r:id="rId14"/>
      <w:footerReference w:type="first" r:id="rId15"/>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A3000" w14:textId="77777777" w:rsidR="00F924AD" w:rsidRDefault="00F924AD">
      <w:r>
        <w:separator/>
      </w:r>
    </w:p>
  </w:endnote>
  <w:endnote w:type="continuationSeparator" w:id="0">
    <w:p w14:paraId="1A913BE6" w14:textId="77777777" w:rsidR="00F924AD" w:rsidRDefault="00F9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ED0F" w14:textId="77777777" w:rsidR="00D24937" w:rsidRDefault="00D2493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CC17" w14:textId="77777777" w:rsidR="00D24937" w:rsidRDefault="00F924AD">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210F6B5E" wp14:editId="6796C1CC">
          <wp:extent cx="7584154" cy="91676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ECD6" w14:textId="77777777" w:rsidR="00D24937" w:rsidRDefault="00D2493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FF341" w14:textId="77777777" w:rsidR="00F924AD" w:rsidRDefault="00F924AD">
      <w:r>
        <w:separator/>
      </w:r>
    </w:p>
  </w:footnote>
  <w:footnote w:type="continuationSeparator" w:id="0">
    <w:p w14:paraId="2D78EE25" w14:textId="77777777" w:rsidR="00F924AD" w:rsidRDefault="00F9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5673" w14:textId="5677E3E4" w:rsidR="00D24937" w:rsidRDefault="00F924AD">
    <w:pPr>
      <w:pBdr>
        <w:top w:val="nil"/>
        <w:left w:val="nil"/>
        <w:bottom w:val="nil"/>
        <w:right w:val="nil"/>
        <w:between w:val="nil"/>
      </w:pBdr>
      <w:tabs>
        <w:tab w:val="center" w:pos="4320"/>
        <w:tab w:val="right" w:pos="8640"/>
      </w:tabs>
      <w:rPr>
        <w:color w:val="000000"/>
      </w:rPr>
    </w:pPr>
    <w:r>
      <w:rPr>
        <w:noProof/>
      </w:rPr>
      <w:pict w14:anchorId="506E7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6100"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11E6" w14:textId="5E63AD29" w:rsidR="00D24937" w:rsidRDefault="00F924AD">
    <w:pPr>
      <w:pBdr>
        <w:top w:val="nil"/>
        <w:left w:val="nil"/>
        <w:bottom w:val="nil"/>
        <w:right w:val="nil"/>
        <w:between w:val="nil"/>
      </w:pBdr>
      <w:tabs>
        <w:tab w:val="center" w:pos="4320"/>
        <w:tab w:val="right" w:pos="8640"/>
      </w:tabs>
      <w:ind w:left="-1530" w:right="-1800"/>
      <w:rPr>
        <w:color w:val="000000"/>
      </w:rPr>
    </w:pPr>
    <w:r>
      <w:rPr>
        <w:noProof/>
      </w:rPr>
      <w:pict w14:anchorId="30F6D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6101"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r>
      <w:rPr>
        <w:noProof/>
        <w:color w:val="000000"/>
      </w:rPr>
      <w:drawing>
        <wp:inline distT="0" distB="0" distL="0" distR="0" wp14:anchorId="5E90B6DA" wp14:editId="70C3C2A7">
          <wp:extent cx="7465473" cy="555718"/>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B12F" w14:textId="2949B956" w:rsidR="00D24937" w:rsidRDefault="00F924AD">
    <w:pPr>
      <w:pBdr>
        <w:top w:val="nil"/>
        <w:left w:val="nil"/>
        <w:bottom w:val="nil"/>
        <w:right w:val="nil"/>
        <w:between w:val="nil"/>
      </w:pBdr>
      <w:tabs>
        <w:tab w:val="center" w:pos="4320"/>
        <w:tab w:val="right" w:pos="8640"/>
      </w:tabs>
      <w:rPr>
        <w:color w:val="000000"/>
      </w:rPr>
    </w:pPr>
    <w:r>
      <w:rPr>
        <w:noProof/>
      </w:rPr>
      <w:pict w14:anchorId="0C57D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6099"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5631"/>
    <w:multiLevelType w:val="multilevel"/>
    <w:tmpl w:val="A56C9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7E479F"/>
    <w:multiLevelType w:val="multilevel"/>
    <w:tmpl w:val="BF42FBC8"/>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9A6510"/>
    <w:multiLevelType w:val="multilevel"/>
    <w:tmpl w:val="CEBC8F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E2E6332"/>
    <w:multiLevelType w:val="hybridMultilevel"/>
    <w:tmpl w:val="FFF613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5BB0496C"/>
    <w:multiLevelType w:val="multilevel"/>
    <w:tmpl w:val="CF2C5D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5344FF3"/>
    <w:multiLevelType w:val="multilevel"/>
    <w:tmpl w:val="AB8828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7D44B8A"/>
    <w:multiLevelType w:val="multilevel"/>
    <w:tmpl w:val="47948E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DA73B58"/>
    <w:multiLevelType w:val="multilevel"/>
    <w:tmpl w:val="B8C293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37"/>
    <w:rsid w:val="00000584"/>
    <w:rsid w:val="00013238"/>
    <w:rsid w:val="001E2DFF"/>
    <w:rsid w:val="0020636C"/>
    <w:rsid w:val="002309A7"/>
    <w:rsid w:val="002D11A3"/>
    <w:rsid w:val="00450D1C"/>
    <w:rsid w:val="005B5E9A"/>
    <w:rsid w:val="00647E41"/>
    <w:rsid w:val="006B21D5"/>
    <w:rsid w:val="006F35D1"/>
    <w:rsid w:val="007C5C3C"/>
    <w:rsid w:val="00813DDA"/>
    <w:rsid w:val="0090111C"/>
    <w:rsid w:val="00995CF5"/>
    <w:rsid w:val="00A15E68"/>
    <w:rsid w:val="00A16A29"/>
    <w:rsid w:val="00A225F2"/>
    <w:rsid w:val="00AD1192"/>
    <w:rsid w:val="00B95AC3"/>
    <w:rsid w:val="00BC7268"/>
    <w:rsid w:val="00CC20B4"/>
    <w:rsid w:val="00CF30F9"/>
    <w:rsid w:val="00D24937"/>
    <w:rsid w:val="00E02B42"/>
    <w:rsid w:val="00F609D2"/>
    <w:rsid w:val="00F924AD"/>
    <w:rsid w:val="00FE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80DC4"/>
  <w15:docId w15:val="{D91FD03B-7F22-814D-8C2F-24917A1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 w:type="character" w:styleId="Hyperlink">
    <w:name w:val="Hyperlink"/>
    <w:basedOn w:val="DefaultParagraphFont"/>
    <w:uiPriority w:val="99"/>
    <w:unhideWhenUsed/>
    <w:rsid w:val="006B21D5"/>
    <w:rPr>
      <w:color w:val="0000FF" w:themeColor="hyperlink"/>
      <w:u w:val="single"/>
    </w:rPr>
  </w:style>
  <w:style w:type="character" w:styleId="UnresolvedMention">
    <w:name w:val="Unresolved Mention"/>
    <w:basedOn w:val="DefaultParagraphFont"/>
    <w:uiPriority w:val="99"/>
    <w:semiHidden/>
    <w:unhideWhenUsed/>
    <w:rsid w:val="006B2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34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u.edu/pure/academicexcellenceshowcase/deadli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e@wou.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9A5vNqXSdgMWa21Jr+P7kjeYmg==">AMUW2mU1IYZobCns46B7nBeGMhgdQybyFBqG/n3w530tJPXae+O0c+5f4ZEDcQBM3PmkAvWOK26fCDpde6GzZhr8iVBtPIGs49WHZIEX2Cx23H1J7GB/SdEqI3O6cSyKPvDiyXZLMYAe+pRx+19QiskPKGVh1mdqgZ7f3QvpWblREhiIzEcyk4I=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23</cp:revision>
  <dcterms:created xsi:type="dcterms:W3CDTF">2021-04-28T15:33:00Z</dcterms:created>
  <dcterms:modified xsi:type="dcterms:W3CDTF">2021-04-28T16:12:00Z</dcterms:modified>
</cp:coreProperties>
</file>