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182ACB" w14:textId="6FD4B852" w:rsidR="0012180C" w:rsidRPr="00BA1085" w:rsidRDefault="0012180C" w:rsidP="004F5711">
      <w:pPr>
        <w:rPr>
          <w:rFonts w:ascii="Palatino" w:hAnsi="Palatino"/>
          <w:b/>
          <w:sz w:val="36"/>
          <w:szCs w:val="36"/>
        </w:rPr>
      </w:pPr>
      <w:r w:rsidRPr="00BA1085">
        <w:rPr>
          <w:rFonts w:ascii="Palatino" w:hAnsi="Palatino"/>
          <w:b/>
          <w:sz w:val="36"/>
          <w:szCs w:val="36"/>
        </w:rPr>
        <w:t xml:space="preserve">IFS </w:t>
      </w:r>
      <w:r w:rsidR="00C9335D">
        <w:rPr>
          <w:rFonts w:ascii="Palatino" w:hAnsi="Palatino"/>
          <w:b/>
          <w:sz w:val="36"/>
          <w:szCs w:val="36"/>
        </w:rPr>
        <w:t>Meeting</w:t>
      </w:r>
      <w:r w:rsidR="00F934CB">
        <w:rPr>
          <w:rFonts w:ascii="Palatino" w:hAnsi="Palatino"/>
          <w:b/>
          <w:sz w:val="36"/>
          <w:szCs w:val="36"/>
        </w:rPr>
        <w:tab/>
      </w:r>
      <w:r w:rsidR="00F934CB">
        <w:rPr>
          <w:rFonts w:ascii="Palatino" w:hAnsi="Palatino"/>
          <w:b/>
          <w:sz w:val="36"/>
          <w:szCs w:val="36"/>
        </w:rPr>
        <w:tab/>
      </w:r>
      <w:r w:rsidR="00F934CB">
        <w:rPr>
          <w:rFonts w:ascii="Palatino" w:hAnsi="Palatino"/>
          <w:b/>
          <w:sz w:val="36"/>
          <w:szCs w:val="36"/>
        </w:rPr>
        <w:tab/>
      </w:r>
      <w:r w:rsidR="00F934CB">
        <w:rPr>
          <w:rFonts w:ascii="Palatino" w:hAnsi="Palatino"/>
          <w:b/>
          <w:sz w:val="36"/>
          <w:szCs w:val="36"/>
        </w:rPr>
        <w:tab/>
      </w:r>
      <w:r w:rsidR="00F934CB">
        <w:rPr>
          <w:rFonts w:ascii="Palatino" w:hAnsi="Palatino"/>
          <w:b/>
          <w:sz w:val="36"/>
          <w:szCs w:val="36"/>
        </w:rPr>
        <w:tab/>
      </w:r>
      <w:r w:rsidR="00F934CB">
        <w:rPr>
          <w:rFonts w:ascii="Palatino" w:hAnsi="Palatino"/>
          <w:b/>
          <w:sz w:val="36"/>
          <w:szCs w:val="36"/>
        </w:rPr>
        <w:tab/>
      </w:r>
      <w:r w:rsidR="00F934CB">
        <w:rPr>
          <w:rFonts w:ascii="Palatino" w:hAnsi="Palatino"/>
          <w:b/>
          <w:sz w:val="36"/>
          <w:szCs w:val="36"/>
        </w:rPr>
        <w:tab/>
        <w:t xml:space="preserve">     </w:t>
      </w:r>
    </w:p>
    <w:p w14:paraId="785619D8" w14:textId="7DFEC7A1" w:rsidR="004070E6" w:rsidRPr="00BA1085" w:rsidRDefault="006A7596" w:rsidP="0012180C">
      <w:pPr>
        <w:contextualSpacing/>
        <w:rPr>
          <w:rFonts w:ascii="Palatino" w:hAnsi="Palatino"/>
          <w:sz w:val="32"/>
          <w:szCs w:val="32"/>
        </w:rPr>
      </w:pPr>
      <w:r>
        <w:rPr>
          <w:rFonts w:ascii="Palatino" w:hAnsi="Palatino"/>
          <w:sz w:val="32"/>
          <w:szCs w:val="32"/>
        </w:rPr>
        <w:t>April 9</w:t>
      </w:r>
      <w:r w:rsidR="00AE6ABF">
        <w:rPr>
          <w:rFonts w:ascii="Palatino" w:hAnsi="Palatino"/>
          <w:sz w:val="32"/>
          <w:szCs w:val="32"/>
        </w:rPr>
        <w:t>, 202</w:t>
      </w:r>
      <w:r w:rsidR="00330DF3">
        <w:rPr>
          <w:rFonts w:ascii="Palatino" w:hAnsi="Palatino"/>
          <w:sz w:val="32"/>
          <w:szCs w:val="32"/>
        </w:rPr>
        <w:t>1</w:t>
      </w:r>
    </w:p>
    <w:p w14:paraId="69230D89" w14:textId="00D7A0E9" w:rsidR="0012180C" w:rsidRDefault="00AE6ABF" w:rsidP="0012180C">
      <w:pPr>
        <w:widowControl w:val="0"/>
        <w:autoSpaceDE w:val="0"/>
        <w:autoSpaceDN w:val="0"/>
        <w:adjustRightInd w:val="0"/>
        <w:contextualSpacing/>
        <w:rPr>
          <w:rFonts w:ascii="Palatino" w:hAnsi="Palatino"/>
          <w:b/>
          <w:sz w:val="30"/>
          <w:szCs w:val="30"/>
        </w:rPr>
      </w:pPr>
      <w:r>
        <w:rPr>
          <w:rFonts w:ascii="Palatino" w:hAnsi="Palatino"/>
          <w:b/>
          <w:sz w:val="30"/>
          <w:szCs w:val="30"/>
        </w:rPr>
        <w:t xml:space="preserve">Via Zoom </w:t>
      </w:r>
    </w:p>
    <w:p w14:paraId="6B44B7E6" w14:textId="1781C8CB" w:rsidR="00D07FD2" w:rsidRPr="00D07FD2" w:rsidRDefault="00D07FD2" w:rsidP="0012180C">
      <w:pPr>
        <w:widowControl w:val="0"/>
        <w:autoSpaceDE w:val="0"/>
        <w:autoSpaceDN w:val="0"/>
        <w:adjustRightInd w:val="0"/>
        <w:contextualSpacing/>
        <w:rPr>
          <w:rFonts w:ascii="Palatino" w:hAnsi="Palatino"/>
          <w:bCs/>
          <w:sz w:val="30"/>
          <w:szCs w:val="30"/>
        </w:rPr>
      </w:pPr>
      <w:r>
        <w:rPr>
          <w:rFonts w:ascii="Palatino" w:hAnsi="Palatino"/>
          <w:bCs/>
          <w:sz w:val="30"/>
          <w:szCs w:val="30"/>
        </w:rPr>
        <w:t xml:space="preserve">Notes taken by WOU IFS Representative Emily </w:t>
      </w:r>
      <w:proofErr w:type="spellStart"/>
      <w:r>
        <w:rPr>
          <w:rFonts w:ascii="Palatino" w:hAnsi="Palatino"/>
          <w:bCs/>
          <w:sz w:val="30"/>
          <w:szCs w:val="30"/>
        </w:rPr>
        <w:t>Plec</w:t>
      </w:r>
      <w:proofErr w:type="spellEnd"/>
    </w:p>
    <w:p w14:paraId="2AAAEFE9" w14:textId="72BFFF0F" w:rsidR="0056682E" w:rsidRPr="007801F3" w:rsidRDefault="0056682E" w:rsidP="003D6415">
      <w:pPr>
        <w:shd w:val="clear" w:color="auto" w:fill="FFFFFF"/>
        <w:rPr>
          <w:rFonts w:ascii="Palatino" w:hAnsi="Palatino"/>
          <w:sz w:val="28"/>
          <w:szCs w:val="28"/>
        </w:rPr>
      </w:pPr>
    </w:p>
    <w:p w14:paraId="4432FDE6" w14:textId="237038F7" w:rsidR="0012180C" w:rsidRPr="007801F3" w:rsidRDefault="00780D5D" w:rsidP="0056682E">
      <w:pPr>
        <w:widowControl w:val="0"/>
        <w:autoSpaceDE w:val="0"/>
        <w:autoSpaceDN w:val="0"/>
        <w:adjustRightInd w:val="0"/>
        <w:contextualSpacing/>
        <w:rPr>
          <w:rFonts w:ascii="Palatino" w:eastAsia="Times New Roman" w:hAnsi="Palatino"/>
        </w:rPr>
      </w:pPr>
      <w:r w:rsidRPr="007801F3">
        <w:rPr>
          <w:b/>
          <w:sz w:val="32"/>
          <w:szCs w:val="32"/>
          <w:u w:val="single"/>
        </w:rPr>
        <w:t xml:space="preserve">FRIDAY, </w:t>
      </w:r>
      <w:r w:rsidR="006A7596">
        <w:rPr>
          <w:b/>
          <w:sz w:val="32"/>
          <w:szCs w:val="32"/>
          <w:u w:val="single"/>
        </w:rPr>
        <w:t>April</w:t>
      </w:r>
      <w:r w:rsidR="00004EE9">
        <w:rPr>
          <w:b/>
          <w:sz w:val="32"/>
          <w:szCs w:val="32"/>
          <w:u w:val="single"/>
        </w:rPr>
        <w:t xml:space="preserve"> </w:t>
      </w:r>
      <w:r w:rsidR="006A7596">
        <w:rPr>
          <w:b/>
          <w:sz w:val="32"/>
          <w:szCs w:val="32"/>
          <w:u w:val="single"/>
        </w:rPr>
        <w:t>9</w:t>
      </w:r>
      <w:r w:rsidRPr="007801F3">
        <w:rPr>
          <w:b/>
          <w:sz w:val="32"/>
          <w:szCs w:val="32"/>
          <w:u w:val="single"/>
        </w:rPr>
        <w:t>,</w:t>
      </w:r>
      <w:r w:rsidR="008A58CE" w:rsidRPr="007801F3">
        <w:rPr>
          <w:b/>
          <w:sz w:val="32"/>
          <w:szCs w:val="32"/>
          <w:u w:val="single"/>
        </w:rPr>
        <w:t xml:space="preserve"> 20</w:t>
      </w:r>
      <w:r w:rsidR="0066741B">
        <w:rPr>
          <w:b/>
          <w:sz w:val="32"/>
          <w:szCs w:val="32"/>
          <w:u w:val="single"/>
        </w:rPr>
        <w:t>2</w:t>
      </w:r>
      <w:r w:rsidR="00330DF3">
        <w:rPr>
          <w:b/>
          <w:sz w:val="32"/>
          <w:szCs w:val="32"/>
          <w:u w:val="single"/>
        </w:rPr>
        <w:t>1</w:t>
      </w:r>
    </w:p>
    <w:p w14:paraId="74803932" w14:textId="77777777" w:rsidR="0012180C" w:rsidRPr="007801F3" w:rsidRDefault="0012180C" w:rsidP="0012180C">
      <w:pPr>
        <w:rPr>
          <w:b/>
        </w:rPr>
      </w:pPr>
    </w:p>
    <w:p w14:paraId="1F30516B" w14:textId="1567ED90" w:rsidR="00AE6ABF" w:rsidRPr="006A7596" w:rsidRDefault="006A7596" w:rsidP="006A7596">
      <w:pPr>
        <w:rPr>
          <w:sz w:val="28"/>
          <w:szCs w:val="28"/>
        </w:rPr>
      </w:pPr>
      <w:r w:rsidRPr="006A7596">
        <w:rPr>
          <w:sz w:val="28"/>
          <w:szCs w:val="28"/>
        </w:rPr>
        <w:t>9</w:t>
      </w:r>
      <w:r w:rsidR="00F462A3" w:rsidRPr="006A7596">
        <w:rPr>
          <w:sz w:val="28"/>
          <w:szCs w:val="28"/>
        </w:rPr>
        <w:t>:0</w:t>
      </w:r>
      <w:r w:rsidR="00383111" w:rsidRPr="006A7596">
        <w:rPr>
          <w:sz w:val="28"/>
          <w:szCs w:val="28"/>
        </w:rPr>
        <w:t>0</w:t>
      </w:r>
      <w:r w:rsidR="00AE6ABF" w:rsidRPr="006A7596">
        <w:rPr>
          <w:sz w:val="28"/>
          <w:szCs w:val="28"/>
        </w:rPr>
        <w:t>-</w:t>
      </w:r>
      <w:r w:rsidRPr="006A7596">
        <w:rPr>
          <w:sz w:val="28"/>
          <w:szCs w:val="28"/>
        </w:rPr>
        <w:t>9</w:t>
      </w:r>
      <w:r w:rsidR="00BD2325" w:rsidRPr="006A7596">
        <w:rPr>
          <w:sz w:val="28"/>
          <w:szCs w:val="28"/>
        </w:rPr>
        <w:t>:</w:t>
      </w:r>
      <w:r w:rsidRPr="006A7596">
        <w:rPr>
          <w:sz w:val="28"/>
          <w:szCs w:val="28"/>
        </w:rPr>
        <w:t>3</w:t>
      </w:r>
      <w:r w:rsidR="00A16BDF" w:rsidRPr="006A7596">
        <w:rPr>
          <w:sz w:val="28"/>
          <w:szCs w:val="28"/>
        </w:rPr>
        <w:t>0</w:t>
      </w:r>
      <w:r w:rsidR="0012180C" w:rsidRPr="006A7596">
        <w:rPr>
          <w:sz w:val="28"/>
          <w:szCs w:val="28"/>
        </w:rPr>
        <w:tab/>
      </w:r>
      <w:r w:rsidR="00AE6ABF" w:rsidRPr="006A7596">
        <w:rPr>
          <w:sz w:val="28"/>
          <w:szCs w:val="28"/>
        </w:rPr>
        <w:t>Welcome-Donna Lane</w:t>
      </w:r>
    </w:p>
    <w:p w14:paraId="48AA16AA" w14:textId="51FF1C99" w:rsidR="00635FA4" w:rsidRPr="006A7596" w:rsidRDefault="00635FA4" w:rsidP="0012180C">
      <w:pPr>
        <w:rPr>
          <w:sz w:val="28"/>
          <w:szCs w:val="28"/>
        </w:rPr>
      </w:pPr>
      <w:r w:rsidRPr="006A7596">
        <w:rPr>
          <w:sz w:val="28"/>
          <w:szCs w:val="28"/>
        </w:rPr>
        <w:tab/>
      </w:r>
      <w:r w:rsidRPr="006A7596">
        <w:rPr>
          <w:sz w:val="28"/>
          <w:szCs w:val="28"/>
        </w:rPr>
        <w:tab/>
      </w:r>
      <w:r w:rsidRPr="006A7596">
        <w:rPr>
          <w:sz w:val="28"/>
          <w:szCs w:val="28"/>
        </w:rPr>
        <w:tab/>
        <w:t>Introductions</w:t>
      </w:r>
      <w:r w:rsidR="006A7596" w:rsidRPr="006A7596">
        <w:rPr>
          <w:sz w:val="28"/>
          <w:szCs w:val="28"/>
        </w:rPr>
        <w:t xml:space="preserve"> (</w:t>
      </w:r>
      <w:r w:rsidR="006A7596" w:rsidRPr="006A7596">
        <w:rPr>
          <w:i/>
          <w:iCs/>
          <w:sz w:val="28"/>
          <w:szCs w:val="28"/>
        </w:rPr>
        <w:t>Members Only</w:t>
      </w:r>
      <w:r w:rsidR="006A7596" w:rsidRPr="006A7596">
        <w:rPr>
          <w:sz w:val="28"/>
          <w:szCs w:val="28"/>
        </w:rPr>
        <w:t>)</w:t>
      </w:r>
    </w:p>
    <w:p w14:paraId="61BC305E" w14:textId="1BB027DA" w:rsidR="00FA4574" w:rsidRPr="006A7596" w:rsidRDefault="00244AD3" w:rsidP="0012180C">
      <w:pPr>
        <w:rPr>
          <w:sz w:val="28"/>
          <w:szCs w:val="28"/>
        </w:rPr>
      </w:pPr>
      <w:r w:rsidRPr="006A7596">
        <w:rPr>
          <w:sz w:val="28"/>
          <w:szCs w:val="28"/>
        </w:rPr>
        <w:tab/>
      </w:r>
      <w:r w:rsidRPr="006A7596">
        <w:rPr>
          <w:sz w:val="28"/>
          <w:szCs w:val="28"/>
        </w:rPr>
        <w:tab/>
      </w:r>
      <w:r w:rsidRPr="006A7596">
        <w:rPr>
          <w:sz w:val="28"/>
          <w:szCs w:val="28"/>
        </w:rPr>
        <w:tab/>
      </w:r>
    </w:p>
    <w:p w14:paraId="33C21D75" w14:textId="71169833" w:rsidR="006A7596" w:rsidRPr="006A7596" w:rsidRDefault="006A7596" w:rsidP="00D07FD2">
      <w:pPr>
        <w:ind w:left="2160" w:hanging="2160"/>
        <w:rPr>
          <w:sz w:val="28"/>
          <w:szCs w:val="28"/>
        </w:rPr>
      </w:pPr>
      <w:r w:rsidRPr="006A7596">
        <w:rPr>
          <w:sz w:val="28"/>
          <w:szCs w:val="28"/>
        </w:rPr>
        <w:t>9:30-10:00</w:t>
      </w:r>
      <w:r w:rsidR="00AE6ABF" w:rsidRPr="006A7596">
        <w:rPr>
          <w:sz w:val="28"/>
          <w:szCs w:val="28"/>
        </w:rPr>
        <w:tab/>
      </w:r>
      <w:r w:rsidR="00CB4CCF" w:rsidRPr="006A7596">
        <w:rPr>
          <w:sz w:val="28"/>
          <w:szCs w:val="28"/>
        </w:rPr>
        <w:t>HECC- Ben Cannon</w:t>
      </w:r>
      <w:r w:rsidR="00D07FD2">
        <w:rPr>
          <w:sz w:val="28"/>
          <w:szCs w:val="28"/>
        </w:rPr>
        <w:t xml:space="preserve"> – Discussion of HECC Strategic Initiatives document, discussion of concerns and limitations regarding HECC’s role relevant to institutional governance and leadership. </w:t>
      </w:r>
    </w:p>
    <w:p w14:paraId="195A4439" w14:textId="77777777" w:rsidR="006A7596" w:rsidRPr="006A7596" w:rsidRDefault="006A7596" w:rsidP="006A7596">
      <w:pPr>
        <w:rPr>
          <w:sz w:val="28"/>
          <w:szCs w:val="28"/>
        </w:rPr>
      </w:pPr>
    </w:p>
    <w:p w14:paraId="14D88C25" w14:textId="77777777" w:rsidR="00CB4CCF" w:rsidRPr="006A7596" w:rsidRDefault="006A7596" w:rsidP="00CB4CCF">
      <w:pPr>
        <w:rPr>
          <w:sz w:val="28"/>
          <w:szCs w:val="28"/>
        </w:rPr>
      </w:pPr>
      <w:r w:rsidRPr="006A7596">
        <w:rPr>
          <w:sz w:val="28"/>
          <w:szCs w:val="28"/>
        </w:rPr>
        <w:t>10:00-10:30</w:t>
      </w:r>
      <w:r w:rsidRPr="006A7596">
        <w:rPr>
          <w:sz w:val="28"/>
          <w:szCs w:val="28"/>
        </w:rPr>
        <w:tab/>
      </w:r>
      <w:r w:rsidR="00CB4CCF" w:rsidRPr="006A7596">
        <w:rPr>
          <w:sz w:val="28"/>
          <w:szCs w:val="28"/>
        </w:rPr>
        <w:t>Oregon State Legislators:</w:t>
      </w:r>
    </w:p>
    <w:p w14:paraId="5B8B2B52" w14:textId="0AD9D8FD" w:rsidR="00CB4CCF" w:rsidRDefault="00CB4CCF" w:rsidP="00D07FD2">
      <w:pPr>
        <w:ind w:left="2880"/>
        <w:rPr>
          <w:sz w:val="28"/>
          <w:szCs w:val="28"/>
        </w:rPr>
      </w:pPr>
      <w:r w:rsidRPr="006A7596">
        <w:rPr>
          <w:sz w:val="28"/>
          <w:szCs w:val="28"/>
        </w:rPr>
        <w:t xml:space="preserve">Senator </w:t>
      </w:r>
      <w:proofErr w:type="spellStart"/>
      <w:r w:rsidRPr="006A7596">
        <w:rPr>
          <w:sz w:val="28"/>
          <w:szCs w:val="28"/>
        </w:rPr>
        <w:t>Dembrow</w:t>
      </w:r>
      <w:proofErr w:type="spellEnd"/>
      <w:r w:rsidR="002E5F62">
        <w:rPr>
          <w:sz w:val="28"/>
          <w:szCs w:val="28"/>
        </w:rPr>
        <w:t xml:space="preserve"> – lengthy discussion of SB 233 and common course number</w:t>
      </w:r>
      <w:r w:rsidR="00D07FD2">
        <w:rPr>
          <w:sz w:val="28"/>
          <w:szCs w:val="28"/>
        </w:rPr>
        <w:t>; IFS</w:t>
      </w:r>
      <w:r w:rsidR="002E5F62">
        <w:rPr>
          <w:sz w:val="28"/>
          <w:szCs w:val="28"/>
        </w:rPr>
        <w:t xml:space="preserve"> expressed need to read into record </w:t>
      </w:r>
      <w:r w:rsidR="00D07FD2">
        <w:rPr>
          <w:sz w:val="28"/>
          <w:szCs w:val="28"/>
        </w:rPr>
        <w:t xml:space="preserve">when the bill is brought to the floor this week the </w:t>
      </w:r>
      <w:r w:rsidR="002E5F62">
        <w:rPr>
          <w:sz w:val="28"/>
          <w:szCs w:val="28"/>
        </w:rPr>
        <w:t xml:space="preserve">expectation that subcommittees will be constituted by faculty with discipline-specific expertise. </w:t>
      </w:r>
    </w:p>
    <w:p w14:paraId="11E87F3F" w14:textId="77777777" w:rsidR="002E5F62" w:rsidRPr="006A7596" w:rsidRDefault="002E5F62" w:rsidP="00CB4CCF">
      <w:pPr>
        <w:rPr>
          <w:sz w:val="28"/>
          <w:szCs w:val="28"/>
        </w:rPr>
      </w:pPr>
    </w:p>
    <w:p w14:paraId="55E62833" w14:textId="269F0B51" w:rsidR="006A7596" w:rsidRPr="006A7596" w:rsidRDefault="00CB4CCF" w:rsidP="00CB4CCF">
      <w:pPr>
        <w:rPr>
          <w:sz w:val="28"/>
          <w:szCs w:val="28"/>
        </w:rPr>
      </w:pPr>
      <w:r w:rsidRPr="006A7596">
        <w:rPr>
          <w:sz w:val="28"/>
          <w:szCs w:val="28"/>
        </w:rPr>
        <w:tab/>
      </w:r>
      <w:r w:rsidRPr="006A7596">
        <w:rPr>
          <w:sz w:val="28"/>
          <w:szCs w:val="28"/>
        </w:rPr>
        <w:tab/>
      </w:r>
      <w:r w:rsidRPr="006A7596">
        <w:rPr>
          <w:sz w:val="28"/>
          <w:szCs w:val="28"/>
        </w:rPr>
        <w:tab/>
      </w:r>
      <w:r w:rsidRPr="006A7596">
        <w:rPr>
          <w:sz w:val="28"/>
          <w:szCs w:val="28"/>
        </w:rPr>
        <w:tab/>
        <w:t xml:space="preserve">Representative Alonso Leon </w:t>
      </w:r>
      <w:r w:rsidR="002E5F62">
        <w:rPr>
          <w:sz w:val="28"/>
          <w:szCs w:val="28"/>
        </w:rPr>
        <w:t>– unable to attend</w:t>
      </w:r>
    </w:p>
    <w:p w14:paraId="27EFFE5C" w14:textId="77777777" w:rsidR="00635FA4" w:rsidRPr="006A7596" w:rsidRDefault="00635FA4" w:rsidP="00803CE9">
      <w:pPr>
        <w:ind w:left="1440" w:firstLine="720"/>
        <w:rPr>
          <w:sz w:val="28"/>
          <w:szCs w:val="28"/>
        </w:rPr>
      </w:pPr>
    </w:p>
    <w:p w14:paraId="793484AC" w14:textId="5D45D41D" w:rsidR="006A7596" w:rsidRPr="006A7596" w:rsidRDefault="006A7596" w:rsidP="006A7596">
      <w:pPr>
        <w:rPr>
          <w:sz w:val="28"/>
          <w:szCs w:val="28"/>
        </w:rPr>
      </w:pPr>
      <w:r w:rsidRPr="006A7596">
        <w:rPr>
          <w:sz w:val="28"/>
          <w:szCs w:val="28"/>
        </w:rPr>
        <w:t>10:30-11:00</w:t>
      </w:r>
      <w:r w:rsidR="00803CE9" w:rsidRPr="006A7596">
        <w:rPr>
          <w:sz w:val="28"/>
          <w:szCs w:val="28"/>
        </w:rPr>
        <w:tab/>
      </w:r>
      <w:r w:rsidRPr="006A7596">
        <w:rPr>
          <w:sz w:val="28"/>
          <w:szCs w:val="28"/>
        </w:rPr>
        <w:t>Legislative Action Team Representatives</w:t>
      </w:r>
    </w:p>
    <w:p w14:paraId="6ED2C3AD" w14:textId="440C2978" w:rsidR="006A7596" w:rsidRPr="006A7596" w:rsidRDefault="006A7596" w:rsidP="006A7596">
      <w:pPr>
        <w:rPr>
          <w:sz w:val="28"/>
          <w:szCs w:val="28"/>
        </w:rPr>
      </w:pPr>
      <w:r w:rsidRPr="006A7596">
        <w:rPr>
          <w:sz w:val="28"/>
          <w:szCs w:val="28"/>
        </w:rPr>
        <w:tab/>
      </w:r>
      <w:r w:rsidRPr="006A7596">
        <w:rPr>
          <w:sz w:val="28"/>
          <w:szCs w:val="28"/>
        </w:rPr>
        <w:tab/>
      </w:r>
      <w:r w:rsidRPr="006A7596">
        <w:rPr>
          <w:sz w:val="28"/>
          <w:szCs w:val="28"/>
        </w:rPr>
        <w:tab/>
      </w:r>
      <w:r w:rsidRPr="006A7596">
        <w:rPr>
          <w:sz w:val="28"/>
          <w:szCs w:val="28"/>
        </w:rPr>
        <w:tab/>
      </w:r>
      <w:r w:rsidR="00D07FD2">
        <w:rPr>
          <w:sz w:val="28"/>
          <w:szCs w:val="28"/>
        </w:rPr>
        <w:t xml:space="preserve"> </w:t>
      </w:r>
    </w:p>
    <w:p w14:paraId="2221B5C1" w14:textId="77777777" w:rsidR="002E5F62" w:rsidRDefault="006A7596" w:rsidP="006A7596">
      <w:pPr>
        <w:ind w:left="2160" w:firstLine="720"/>
        <w:rPr>
          <w:sz w:val="28"/>
          <w:szCs w:val="28"/>
        </w:rPr>
      </w:pPr>
      <w:r w:rsidRPr="006A7596">
        <w:rPr>
          <w:sz w:val="28"/>
          <w:szCs w:val="28"/>
        </w:rPr>
        <w:t>Southern Oregon University- Jeanne Stallman</w:t>
      </w:r>
      <w:r w:rsidR="002E5F62">
        <w:rPr>
          <w:sz w:val="28"/>
          <w:szCs w:val="28"/>
        </w:rPr>
        <w:t xml:space="preserve"> – funding getting closer to PUSF request of $900 million (continuing service levels). Projections of significant economic downturns. Recovering better than projected – latest revenue forecast is 3+% better than expected. Still a gap between revenues and service levels – state still has a shortfall b/w revenue and expense for the next biennium. Additional federal 2.6 billion in one-time relief funding coming into the state. 780 mil. Set aside to help workers and families and support economic recovery. Legislators responded with 35 </w:t>
      </w:r>
      <w:proofErr w:type="spellStart"/>
      <w:r w:rsidR="002E5F62">
        <w:rPr>
          <w:sz w:val="28"/>
          <w:szCs w:val="28"/>
        </w:rPr>
        <w:t>bil</w:t>
      </w:r>
      <w:proofErr w:type="spellEnd"/>
      <w:r w:rsidR="002E5F62">
        <w:rPr>
          <w:sz w:val="28"/>
          <w:szCs w:val="28"/>
        </w:rPr>
        <w:t xml:space="preserve">. In ideas. One-time projects will get funded. Specifically interested in workforce development. 250 mil in state/75 mil in fed. To get summer programs going for early learners. Bridge program for students moving from HS to higher ed. </w:t>
      </w:r>
    </w:p>
    <w:p w14:paraId="6407EF17" w14:textId="77777777" w:rsidR="002E5F62" w:rsidRDefault="002E5F62" w:rsidP="006A7596">
      <w:pPr>
        <w:ind w:left="2160" w:firstLine="720"/>
        <w:rPr>
          <w:sz w:val="28"/>
          <w:szCs w:val="28"/>
        </w:rPr>
      </w:pPr>
    </w:p>
    <w:p w14:paraId="26A9B42B" w14:textId="7B07236C" w:rsidR="006A7596" w:rsidRPr="006A7596" w:rsidRDefault="002E5F62" w:rsidP="006A7596">
      <w:pPr>
        <w:ind w:left="2160" w:firstLine="720"/>
        <w:rPr>
          <w:sz w:val="28"/>
          <w:szCs w:val="28"/>
        </w:rPr>
      </w:pPr>
      <w:r>
        <w:rPr>
          <w:sz w:val="28"/>
          <w:szCs w:val="28"/>
        </w:rPr>
        <w:t xml:space="preserve">HECC began budget pres. </w:t>
      </w:r>
      <w:r w:rsidR="00D07FD2">
        <w:rPr>
          <w:sz w:val="28"/>
          <w:szCs w:val="28"/>
        </w:rPr>
        <w:t>t</w:t>
      </w:r>
      <w:r>
        <w:rPr>
          <w:sz w:val="28"/>
          <w:szCs w:val="28"/>
        </w:rPr>
        <w:t xml:space="preserve">o Ways and Means. Deadline to move out of chamber is Tuesday.  </w:t>
      </w:r>
    </w:p>
    <w:p w14:paraId="4C4D9247" w14:textId="219FBB8F" w:rsidR="00330DF3" w:rsidRPr="006A7596" w:rsidRDefault="00D07FD2" w:rsidP="006A7596">
      <w:pPr>
        <w:rPr>
          <w:sz w:val="28"/>
          <w:szCs w:val="28"/>
        </w:rPr>
      </w:pPr>
      <w:r>
        <w:rPr>
          <w:sz w:val="28"/>
          <w:szCs w:val="28"/>
        </w:rPr>
        <w:t xml:space="preserve"> </w:t>
      </w:r>
    </w:p>
    <w:p w14:paraId="192B24DF" w14:textId="7D246CDB" w:rsidR="00E81DEF" w:rsidRDefault="006A7596" w:rsidP="00635FA4">
      <w:pPr>
        <w:rPr>
          <w:sz w:val="28"/>
          <w:szCs w:val="28"/>
        </w:rPr>
      </w:pPr>
      <w:r w:rsidRPr="006A7596">
        <w:rPr>
          <w:sz w:val="28"/>
          <w:szCs w:val="28"/>
        </w:rPr>
        <w:t>11:00-11:30</w:t>
      </w:r>
      <w:r w:rsidRPr="006A7596">
        <w:rPr>
          <w:sz w:val="28"/>
          <w:szCs w:val="28"/>
        </w:rPr>
        <w:tab/>
      </w:r>
      <w:r w:rsidR="00745F8E" w:rsidRPr="00745F8E">
        <w:rPr>
          <w:sz w:val="28"/>
          <w:szCs w:val="28"/>
        </w:rPr>
        <w:t>Transmissibility of COVID-19: current evidence</w:t>
      </w:r>
      <w:r w:rsidR="00D07FD2">
        <w:rPr>
          <w:sz w:val="28"/>
          <w:szCs w:val="28"/>
        </w:rPr>
        <w:t xml:space="preserve"> –</w:t>
      </w:r>
      <w:r w:rsidRPr="006A7596">
        <w:rPr>
          <w:sz w:val="28"/>
          <w:szCs w:val="28"/>
        </w:rPr>
        <w:t xml:space="preserve"> </w:t>
      </w:r>
      <w:r w:rsidR="00D07FD2">
        <w:rPr>
          <w:sz w:val="28"/>
          <w:szCs w:val="28"/>
        </w:rPr>
        <w:t xml:space="preserve">Presentation by </w:t>
      </w:r>
      <w:r w:rsidRPr="006A7596">
        <w:rPr>
          <w:sz w:val="28"/>
          <w:szCs w:val="28"/>
        </w:rPr>
        <w:t xml:space="preserve">Dawn </w:t>
      </w:r>
      <w:proofErr w:type="spellStart"/>
      <w:r w:rsidRPr="006A7596">
        <w:rPr>
          <w:sz w:val="28"/>
          <w:szCs w:val="28"/>
        </w:rPr>
        <w:t>Nolt</w:t>
      </w:r>
      <w:proofErr w:type="spellEnd"/>
      <w:r w:rsidRPr="006A7596">
        <w:rPr>
          <w:sz w:val="28"/>
          <w:szCs w:val="28"/>
        </w:rPr>
        <w:t>, OHSU</w:t>
      </w:r>
    </w:p>
    <w:p w14:paraId="07D52334" w14:textId="3621345D" w:rsidR="00D07FD2" w:rsidRPr="00D07FD2" w:rsidRDefault="00745F8E" w:rsidP="00D07FD2">
      <w:pPr>
        <w:numPr>
          <w:ilvl w:val="0"/>
          <w:numId w:val="5"/>
        </w:numPr>
        <w:shd w:val="clear" w:color="auto" w:fill="FFFFFF"/>
        <w:spacing w:before="100" w:beforeAutospacing="1" w:after="100" w:afterAutospacing="1"/>
        <w:ind w:left="945" w:firstLine="1215"/>
        <w:rPr>
          <w:sz w:val="10"/>
          <w:szCs w:val="10"/>
        </w:rPr>
      </w:pPr>
      <w:r w:rsidRPr="00745F8E">
        <w:rPr>
          <w:sz w:val="28"/>
          <w:szCs w:val="28"/>
        </w:rPr>
        <w:t>Review of transmission characteristics of SARS-CoV-2</w:t>
      </w:r>
      <w:r w:rsidR="00987F10">
        <w:rPr>
          <w:sz w:val="28"/>
          <w:szCs w:val="28"/>
        </w:rPr>
        <w:t xml:space="preserve"> – airborne transmission is not very efficient and significant – it’s droplets that are of most concern. Contaminated surfaces pose a low risk for infecting people. 1 in 10,000 risk from touching surfaces touched by others. Should dampen what is now being called “hygiene theater”! Simple cleaning with soap and water is sufficient. Indirect contact transmission is not going to give people COVID. </w:t>
      </w:r>
    </w:p>
    <w:p w14:paraId="32E29231" w14:textId="77777777" w:rsidR="00D07FD2" w:rsidRPr="00D07FD2" w:rsidRDefault="00D07FD2" w:rsidP="00D07FD2">
      <w:pPr>
        <w:shd w:val="clear" w:color="auto" w:fill="FFFFFF"/>
        <w:spacing w:before="100" w:beforeAutospacing="1" w:after="100" w:afterAutospacing="1"/>
        <w:ind w:left="2160"/>
        <w:rPr>
          <w:sz w:val="10"/>
          <w:szCs w:val="10"/>
        </w:rPr>
      </w:pPr>
    </w:p>
    <w:p w14:paraId="33E89F9A" w14:textId="77777777" w:rsidR="00745F8E" w:rsidRPr="00745F8E" w:rsidRDefault="00745F8E" w:rsidP="00745F8E">
      <w:pPr>
        <w:numPr>
          <w:ilvl w:val="0"/>
          <w:numId w:val="5"/>
        </w:numPr>
        <w:shd w:val="clear" w:color="auto" w:fill="FFFFFF"/>
        <w:spacing w:before="100" w:beforeAutospacing="1" w:after="100" w:afterAutospacing="1"/>
        <w:ind w:left="945" w:firstLine="1215"/>
        <w:rPr>
          <w:sz w:val="28"/>
          <w:szCs w:val="28"/>
        </w:rPr>
      </w:pPr>
      <w:r w:rsidRPr="00745F8E">
        <w:rPr>
          <w:sz w:val="28"/>
          <w:szCs w:val="28"/>
        </w:rPr>
        <w:t>Impact of masks and physical distancing on viral transmission</w:t>
      </w:r>
    </w:p>
    <w:p w14:paraId="41C10065" w14:textId="0731503A" w:rsidR="00987F10" w:rsidRDefault="00987F10" w:rsidP="00987F10">
      <w:pPr>
        <w:shd w:val="clear" w:color="auto" w:fill="FFFFFF"/>
        <w:spacing w:before="100" w:beforeAutospacing="1" w:after="100" w:afterAutospacing="1"/>
        <w:ind w:left="945"/>
        <w:rPr>
          <w:sz w:val="28"/>
          <w:szCs w:val="28"/>
        </w:rPr>
      </w:pPr>
      <w:r>
        <w:rPr>
          <w:sz w:val="28"/>
          <w:szCs w:val="28"/>
        </w:rPr>
        <w:t xml:space="preserve">3 D’s of respiratory infections (dose, duration, distance). Want to reduce dose (what is the dose that’s infectious? We know a sneeze in our face </w:t>
      </w:r>
      <w:r w:rsidR="00FE6574">
        <w:rPr>
          <w:sz w:val="28"/>
          <w:szCs w:val="28"/>
        </w:rPr>
        <w:t xml:space="preserve">is a high dose </w:t>
      </w:r>
      <w:r>
        <w:rPr>
          <w:sz w:val="28"/>
          <w:szCs w:val="28"/>
        </w:rPr>
        <w:t xml:space="preserve">but is someone singing or </w:t>
      </w:r>
      <w:r w:rsidR="00FE6574">
        <w:rPr>
          <w:sz w:val="28"/>
          <w:szCs w:val="28"/>
        </w:rPr>
        <w:t xml:space="preserve">sighing heavily?). Duration – keeping interactions brief and using safer means (online, phone) for longer close conversations. Distance (1-2 meters is standard) – keeping 6 feet or more away is a significant safety measure (3 feet minimum). Wearing masks and avoiding gatherings are primary non-pharmaceutical interventions, hand washing and surface cleaning, too. </w:t>
      </w:r>
    </w:p>
    <w:p w14:paraId="7E3FB7F9" w14:textId="3AB26E44" w:rsidR="00745F8E" w:rsidRPr="00745F8E" w:rsidRDefault="00745F8E" w:rsidP="00745F8E">
      <w:pPr>
        <w:numPr>
          <w:ilvl w:val="0"/>
          <w:numId w:val="5"/>
        </w:numPr>
        <w:shd w:val="clear" w:color="auto" w:fill="FFFFFF"/>
        <w:spacing w:before="100" w:beforeAutospacing="1" w:after="100" w:afterAutospacing="1"/>
        <w:ind w:left="945" w:firstLine="1215"/>
        <w:rPr>
          <w:sz w:val="28"/>
          <w:szCs w:val="28"/>
        </w:rPr>
      </w:pPr>
      <w:r w:rsidRPr="00745F8E">
        <w:rPr>
          <w:sz w:val="28"/>
          <w:szCs w:val="28"/>
        </w:rPr>
        <w:t>Variants in circulation</w:t>
      </w:r>
    </w:p>
    <w:p w14:paraId="6D6907AC" w14:textId="393C095F" w:rsidR="00987F10" w:rsidRDefault="00FE6574" w:rsidP="00987F10">
      <w:pPr>
        <w:shd w:val="clear" w:color="auto" w:fill="FFFFFF"/>
        <w:spacing w:before="100" w:beforeAutospacing="1" w:after="100" w:afterAutospacing="1"/>
        <w:ind w:left="945"/>
        <w:rPr>
          <w:sz w:val="28"/>
          <w:szCs w:val="28"/>
        </w:rPr>
      </w:pPr>
      <w:r>
        <w:rPr>
          <w:sz w:val="28"/>
          <w:szCs w:val="28"/>
        </w:rPr>
        <w:t xml:space="preserve">Variants of Concern – coronaviruses mutate a lot – it’s very common. You have about 1-2 mutations per month (ex. UK strain – 20 mutations in that particular variant – pretty unusual). Some emerge and disappear due to </w:t>
      </w:r>
      <w:proofErr w:type="gramStart"/>
      <w:r>
        <w:rPr>
          <w:sz w:val="28"/>
          <w:szCs w:val="28"/>
        </w:rPr>
        <w:t>environment,</w:t>
      </w:r>
      <w:proofErr w:type="gramEnd"/>
      <w:r>
        <w:rPr>
          <w:sz w:val="28"/>
          <w:szCs w:val="28"/>
        </w:rPr>
        <w:t xml:space="preserve"> others emerge and persist and those are the ones under most study. </w:t>
      </w:r>
    </w:p>
    <w:p w14:paraId="73714437" w14:textId="65CC62D3" w:rsidR="00FE6574" w:rsidRDefault="00FE6574" w:rsidP="00D07FD2">
      <w:pPr>
        <w:shd w:val="clear" w:color="auto" w:fill="FFFFFF"/>
        <w:spacing w:before="100" w:beforeAutospacing="1" w:after="100" w:afterAutospacing="1"/>
        <w:ind w:left="945"/>
        <w:rPr>
          <w:sz w:val="28"/>
          <w:szCs w:val="28"/>
        </w:rPr>
      </w:pPr>
      <w:r>
        <w:rPr>
          <w:sz w:val="28"/>
          <w:szCs w:val="28"/>
        </w:rPr>
        <w:tab/>
        <w:t>Spike protein attaches to host sell and it</w:t>
      </w:r>
      <w:r w:rsidR="00D07FD2">
        <w:rPr>
          <w:sz w:val="28"/>
          <w:szCs w:val="28"/>
        </w:rPr>
        <w:t>’</w:t>
      </w:r>
      <w:r>
        <w:rPr>
          <w:sz w:val="28"/>
          <w:szCs w:val="28"/>
        </w:rPr>
        <w:t xml:space="preserve">s what the body targets to try to generate an immune response. Most testing was based on the non or minimally mutated spike protein models. Mutations in the spike protein (like UK strain) – interested in the impact – could affect avidity and allow for augmentation of viral entry. They can evade treatment and vaccine response. Clinical impacts of most concern: increased transmissibility (high case #s) and Worse disease severity (more hospitalizations and deaths), ability to generate false negative results, impact treatment, or prevention of the disease.  5 variants of concern (B.1.1.7, P.1, B.1.1351, B.1.527, B.1.429) </w:t>
      </w:r>
    </w:p>
    <w:p w14:paraId="6D81D446" w14:textId="791BE805" w:rsidR="00745F8E" w:rsidRDefault="00745F8E" w:rsidP="00745F8E">
      <w:pPr>
        <w:numPr>
          <w:ilvl w:val="0"/>
          <w:numId w:val="5"/>
        </w:numPr>
        <w:shd w:val="clear" w:color="auto" w:fill="FFFFFF"/>
        <w:spacing w:before="100" w:beforeAutospacing="1" w:after="100" w:afterAutospacing="1"/>
        <w:ind w:left="945" w:firstLine="1215"/>
        <w:rPr>
          <w:sz w:val="28"/>
          <w:szCs w:val="28"/>
        </w:rPr>
      </w:pPr>
      <w:r w:rsidRPr="00745F8E">
        <w:rPr>
          <w:sz w:val="28"/>
          <w:szCs w:val="28"/>
        </w:rPr>
        <w:t>Vaccine efficacy and safety</w:t>
      </w:r>
      <w:r w:rsidR="00FE6574">
        <w:rPr>
          <w:sz w:val="28"/>
          <w:szCs w:val="28"/>
        </w:rPr>
        <w:t xml:space="preserve"> – some reductions in vaccine-induced antibody activity in the lab</w:t>
      </w:r>
    </w:p>
    <w:p w14:paraId="3EA0F729" w14:textId="4353BBDB" w:rsidR="00FE6574" w:rsidRDefault="00E241CF" w:rsidP="00745F8E">
      <w:pPr>
        <w:numPr>
          <w:ilvl w:val="0"/>
          <w:numId w:val="5"/>
        </w:numPr>
        <w:shd w:val="clear" w:color="auto" w:fill="FFFFFF"/>
        <w:spacing w:before="100" w:beforeAutospacing="1" w:after="100" w:afterAutospacing="1"/>
        <w:ind w:left="945" w:firstLine="1215"/>
        <w:rPr>
          <w:sz w:val="28"/>
          <w:szCs w:val="28"/>
        </w:rPr>
      </w:pPr>
      <w:r>
        <w:rPr>
          <w:sz w:val="28"/>
          <w:szCs w:val="28"/>
        </w:rPr>
        <w:t>Major transmission route is droplets</w:t>
      </w:r>
    </w:p>
    <w:p w14:paraId="7E5AA555" w14:textId="1193DCD6" w:rsidR="00E241CF" w:rsidRDefault="00E241CF" w:rsidP="00745F8E">
      <w:pPr>
        <w:numPr>
          <w:ilvl w:val="0"/>
          <w:numId w:val="5"/>
        </w:numPr>
        <w:shd w:val="clear" w:color="auto" w:fill="FFFFFF"/>
        <w:spacing w:before="100" w:beforeAutospacing="1" w:after="100" w:afterAutospacing="1"/>
        <w:ind w:left="945" w:firstLine="1215"/>
        <w:rPr>
          <w:sz w:val="28"/>
          <w:szCs w:val="28"/>
        </w:rPr>
      </w:pPr>
      <w:r>
        <w:rPr>
          <w:sz w:val="28"/>
          <w:szCs w:val="28"/>
        </w:rPr>
        <w:t xml:space="preserve">VOCs are less forgiving if there is laxity in non-pharmaceutical interventions – importance of continued masking and distancing.  Remember that no vaccine is 100% and you don’t know the vaccination status of others (medical privacy). </w:t>
      </w:r>
    </w:p>
    <w:p w14:paraId="708BC84B" w14:textId="2F7C0DF0" w:rsidR="00E241CF" w:rsidRDefault="00E241CF" w:rsidP="00745F8E">
      <w:pPr>
        <w:numPr>
          <w:ilvl w:val="0"/>
          <w:numId w:val="5"/>
        </w:numPr>
        <w:shd w:val="clear" w:color="auto" w:fill="FFFFFF"/>
        <w:spacing w:before="100" w:beforeAutospacing="1" w:after="100" w:afterAutospacing="1"/>
        <w:ind w:left="945" w:firstLine="1215"/>
        <w:rPr>
          <w:sz w:val="28"/>
          <w:szCs w:val="28"/>
        </w:rPr>
      </w:pPr>
      <w:r>
        <w:rPr>
          <w:sz w:val="28"/>
          <w:szCs w:val="28"/>
        </w:rPr>
        <w:t xml:space="preserve">OHA report from yesterday showed over 700,000 people vaccinated but there are still some “break-throughs” in terms of a small % of vaccinated people still contracting the disease. </w:t>
      </w:r>
    </w:p>
    <w:p w14:paraId="14220342" w14:textId="77777777" w:rsidR="006A7596" w:rsidRPr="006A7596" w:rsidRDefault="006A7596" w:rsidP="00635FA4">
      <w:pPr>
        <w:rPr>
          <w:sz w:val="28"/>
          <w:szCs w:val="28"/>
        </w:rPr>
      </w:pPr>
    </w:p>
    <w:p w14:paraId="6A254051" w14:textId="77777777" w:rsidR="00987F10" w:rsidRPr="00AE6ABF" w:rsidRDefault="00987F10" w:rsidP="00803CE9">
      <w:pPr>
        <w:ind w:left="1440" w:firstLine="720"/>
        <w:rPr>
          <w:sz w:val="28"/>
          <w:szCs w:val="28"/>
        </w:rPr>
      </w:pPr>
    </w:p>
    <w:sectPr w:rsidR="00987F10" w:rsidRPr="00AE6ABF" w:rsidSect="00745F8E">
      <w:pgSz w:w="12240" w:h="15840"/>
      <w:pgMar w:top="1440" w:right="45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908F71" w14:textId="77777777" w:rsidR="00EA1C37" w:rsidRDefault="00EA1C37" w:rsidP="00504060">
      <w:r>
        <w:separator/>
      </w:r>
    </w:p>
  </w:endnote>
  <w:endnote w:type="continuationSeparator" w:id="0">
    <w:p w14:paraId="315BC21E" w14:textId="77777777" w:rsidR="00EA1C37" w:rsidRDefault="00EA1C37" w:rsidP="00504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갬"/>
    <w:panose1 w:val="00000500000000020000"/>
    <w:charset w:val="00"/>
    <w:family w:val="auto"/>
    <w:pitch w:val="variable"/>
    <w:sig w:usb0="E00002FF" w:usb1="5000205A" w:usb2="00000000" w:usb3="00000000" w:csb0="0000019F" w:csb1="00000000"/>
  </w:font>
  <w:font w:name="Palatino">
    <w:altName w:val="﷽﷽﷽﷽﷽﷽﷽﷽"/>
    <w:panose1 w:val="00000000000000000000"/>
    <w:charset w:val="4D"/>
    <w:family w:val="auto"/>
    <w:pitch w:val="variable"/>
    <w:sig w:usb0="A00002FF" w:usb1="7800205A" w:usb2="14600000" w:usb3="00000000" w:csb0="00000193"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BE47F3" w14:textId="77777777" w:rsidR="00EA1C37" w:rsidRDefault="00EA1C37" w:rsidP="00504060">
      <w:r>
        <w:separator/>
      </w:r>
    </w:p>
  </w:footnote>
  <w:footnote w:type="continuationSeparator" w:id="0">
    <w:p w14:paraId="60AC5CEB" w14:textId="77777777" w:rsidR="00EA1C37" w:rsidRDefault="00EA1C37" w:rsidP="005040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DB67AC0"/>
    <w:multiLevelType w:val="multilevel"/>
    <w:tmpl w:val="B07E50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600437"/>
    <w:multiLevelType w:val="hybridMultilevel"/>
    <w:tmpl w:val="9CAAB15C"/>
    <w:lvl w:ilvl="0" w:tplc="04090001">
      <w:start w:val="1"/>
      <w:numFmt w:val="bullet"/>
      <w:lvlText w:val=""/>
      <w:lvlJc w:val="left"/>
      <w:pPr>
        <w:ind w:left="2880" w:hanging="360"/>
      </w:pPr>
      <w:rPr>
        <w:rFonts w:ascii="Symbol" w:hAnsi="Symbol" w:cs="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cs="Wingdings" w:hint="default"/>
      </w:rPr>
    </w:lvl>
    <w:lvl w:ilvl="3" w:tplc="04090001" w:tentative="1">
      <w:start w:val="1"/>
      <w:numFmt w:val="bullet"/>
      <w:lvlText w:val=""/>
      <w:lvlJc w:val="left"/>
      <w:pPr>
        <w:ind w:left="5040" w:hanging="360"/>
      </w:pPr>
      <w:rPr>
        <w:rFonts w:ascii="Symbol" w:hAnsi="Symbol" w:cs="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cs="Wingdings" w:hint="default"/>
      </w:rPr>
    </w:lvl>
    <w:lvl w:ilvl="6" w:tplc="04090001" w:tentative="1">
      <w:start w:val="1"/>
      <w:numFmt w:val="bullet"/>
      <w:lvlText w:val=""/>
      <w:lvlJc w:val="left"/>
      <w:pPr>
        <w:ind w:left="7200" w:hanging="360"/>
      </w:pPr>
      <w:rPr>
        <w:rFonts w:ascii="Symbol" w:hAnsi="Symbol" w:cs="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cs="Wingdings" w:hint="default"/>
      </w:rPr>
    </w:lvl>
  </w:abstractNum>
  <w:abstractNum w:abstractNumId="3" w15:restartNumberingAfterBreak="0">
    <w:nsid w:val="2F157598"/>
    <w:multiLevelType w:val="hybridMultilevel"/>
    <w:tmpl w:val="334E8FF0"/>
    <w:lvl w:ilvl="0" w:tplc="04090001">
      <w:start w:val="1"/>
      <w:numFmt w:val="bullet"/>
      <w:lvlText w:val=""/>
      <w:lvlJc w:val="left"/>
      <w:pPr>
        <w:ind w:left="2880" w:hanging="360"/>
      </w:pPr>
      <w:rPr>
        <w:rFonts w:ascii="Symbol" w:hAnsi="Symbol" w:cs="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cs="Wingdings" w:hint="default"/>
      </w:rPr>
    </w:lvl>
    <w:lvl w:ilvl="3" w:tplc="04090001" w:tentative="1">
      <w:start w:val="1"/>
      <w:numFmt w:val="bullet"/>
      <w:lvlText w:val=""/>
      <w:lvlJc w:val="left"/>
      <w:pPr>
        <w:ind w:left="5040" w:hanging="360"/>
      </w:pPr>
      <w:rPr>
        <w:rFonts w:ascii="Symbol" w:hAnsi="Symbol" w:cs="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cs="Wingdings" w:hint="default"/>
      </w:rPr>
    </w:lvl>
    <w:lvl w:ilvl="6" w:tplc="04090001" w:tentative="1">
      <w:start w:val="1"/>
      <w:numFmt w:val="bullet"/>
      <w:lvlText w:val=""/>
      <w:lvlJc w:val="left"/>
      <w:pPr>
        <w:ind w:left="7200" w:hanging="360"/>
      </w:pPr>
      <w:rPr>
        <w:rFonts w:ascii="Symbol" w:hAnsi="Symbol" w:cs="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cs="Wingdings" w:hint="default"/>
      </w:rPr>
    </w:lvl>
  </w:abstractNum>
  <w:abstractNum w:abstractNumId="4" w15:restartNumberingAfterBreak="0">
    <w:nsid w:val="5EE66D2B"/>
    <w:multiLevelType w:val="multilevel"/>
    <w:tmpl w:val="BD4A611C"/>
    <w:lvl w:ilvl="0">
      <w:start w:val="1"/>
      <w:numFmt w:val="bullet"/>
      <w:lvlText w:val=""/>
      <w:lvlJc w:val="left"/>
      <w:pPr>
        <w:tabs>
          <w:tab w:val="num" w:pos="1260"/>
        </w:tabs>
        <w:ind w:left="1260" w:hanging="360"/>
      </w:pPr>
      <w:rPr>
        <w:rFonts w:ascii="Symbol" w:hAnsi="Symbol" w:hint="default"/>
        <w:sz w:val="20"/>
      </w:rPr>
    </w:lvl>
    <w:lvl w:ilvl="1" w:tentative="1">
      <w:start w:val="1"/>
      <w:numFmt w:val="bullet"/>
      <w:lvlText w:val="o"/>
      <w:lvlJc w:val="left"/>
      <w:pPr>
        <w:tabs>
          <w:tab w:val="num" w:pos="1980"/>
        </w:tabs>
        <w:ind w:left="1980" w:hanging="360"/>
      </w:pPr>
      <w:rPr>
        <w:rFonts w:ascii="Courier New" w:hAnsi="Courier New" w:hint="default"/>
        <w:sz w:val="20"/>
      </w:rPr>
    </w:lvl>
    <w:lvl w:ilvl="2" w:tentative="1">
      <w:start w:val="1"/>
      <w:numFmt w:val="bullet"/>
      <w:lvlText w:val=""/>
      <w:lvlJc w:val="left"/>
      <w:pPr>
        <w:tabs>
          <w:tab w:val="num" w:pos="2700"/>
        </w:tabs>
        <w:ind w:left="2700" w:hanging="360"/>
      </w:pPr>
      <w:rPr>
        <w:rFonts w:ascii="Wingdings" w:hAnsi="Wingdings" w:hint="default"/>
        <w:sz w:val="20"/>
      </w:rPr>
    </w:lvl>
    <w:lvl w:ilvl="3" w:tentative="1">
      <w:start w:val="1"/>
      <w:numFmt w:val="bullet"/>
      <w:lvlText w:val=""/>
      <w:lvlJc w:val="left"/>
      <w:pPr>
        <w:tabs>
          <w:tab w:val="num" w:pos="3420"/>
        </w:tabs>
        <w:ind w:left="3420" w:hanging="360"/>
      </w:pPr>
      <w:rPr>
        <w:rFonts w:ascii="Wingdings" w:hAnsi="Wingdings" w:hint="default"/>
        <w:sz w:val="20"/>
      </w:rPr>
    </w:lvl>
    <w:lvl w:ilvl="4" w:tentative="1">
      <w:start w:val="1"/>
      <w:numFmt w:val="bullet"/>
      <w:lvlText w:val=""/>
      <w:lvlJc w:val="left"/>
      <w:pPr>
        <w:tabs>
          <w:tab w:val="num" w:pos="4140"/>
        </w:tabs>
        <w:ind w:left="4140" w:hanging="360"/>
      </w:pPr>
      <w:rPr>
        <w:rFonts w:ascii="Wingdings" w:hAnsi="Wingdings" w:hint="default"/>
        <w:sz w:val="20"/>
      </w:rPr>
    </w:lvl>
    <w:lvl w:ilvl="5" w:tentative="1">
      <w:start w:val="1"/>
      <w:numFmt w:val="bullet"/>
      <w:lvlText w:val=""/>
      <w:lvlJc w:val="left"/>
      <w:pPr>
        <w:tabs>
          <w:tab w:val="num" w:pos="4860"/>
        </w:tabs>
        <w:ind w:left="4860" w:hanging="360"/>
      </w:pPr>
      <w:rPr>
        <w:rFonts w:ascii="Wingdings" w:hAnsi="Wingdings" w:hint="default"/>
        <w:sz w:val="20"/>
      </w:rPr>
    </w:lvl>
    <w:lvl w:ilvl="6" w:tentative="1">
      <w:start w:val="1"/>
      <w:numFmt w:val="bullet"/>
      <w:lvlText w:val=""/>
      <w:lvlJc w:val="left"/>
      <w:pPr>
        <w:tabs>
          <w:tab w:val="num" w:pos="5580"/>
        </w:tabs>
        <w:ind w:left="5580" w:hanging="360"/>
      </w:pPr>
      <w:rPr>
        <w:rFonts w:ascii="Wingdings" w:hAnsi="Wingdings" w:hint="default"/>
        <w:sz w:val="20"/>
      </w:rPr>
    </w:lvl>
    <w:lvl w:ilvl="7" w:tentative="1">
      <w:start w:val="1"/>
      <w:numFmt w:val="bullet"/>
      <w:lvlText w:val=""/>
      <w:lvlJc w:val="left"/>
      <w:pPr>
        <w:tabs>
          <w:tab w:val="num" w:pos="6300"/>
        </w:tabs>
        <w:ind w:left="6300" w:hanging="360"/>
      </w:pPr>
      <w:rPr>
        <w:rFonts w:ascii="Wingdings" w:hAnsi="Wingdings" w:hint="default"/>
        <w:sz w:val="20"/>
      </w:rPr>
    </w:lvl>
    <w:lvl w:ilvl="8" w:tentative="1">
      <w:start w:val="1"/>
      <w:numFmt w:val="bullet"/>
      <w:lvlText w:val=""/>
      <w:lvlJc w:val="left"/>
      <w:pPr>
        <w:tabs>
          <w:tab w:val="num" w:pos="7020"/>
        </w:tabs>
        <w:ind w:left="7020" w:hanging="360"/>
      </w:pPr>
      <w:rPr>
        <w:rFonts w:ascii="Wingdings" w:hAnsi="Wingdings" w:hint="default"/>
        <w:sz w:val="20"/>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80C"/>
    <w:rsid w:val="00004006"/>
    <w:rsid w:val="000040C1"/>
    <w:rsid w:val="00004EE9"/>
    <w:rsid w:val="000076E0"/>
    <w:rsid w:val="0003066D"/>
    <w:rsid w:val="00031738"/>
    <w:rsid w:val="00035E71"/>
    <w:rsid w:val="00036EE5"/>
    <w:rsid w:val="00050122"/>
    <w:rsid w:val="00050789"/>
    <w:rsid w:val="00053196"/>
    <w:rsid w:val="00055529"/>
    <w:rsid w:val="00056031"/>
    <w:rsid w:val="0006134D"/>
    <w:rsid w:val="00061D12"/>
    <w:rsid w:val="00082C7A"/>
    <w:rsid w:val="00082CC8"/>
    <w:rsid w:val="00083EDB"/>
    <w:rsid w:val="00091D70"/>
    <w:rsid w:val="000966DA"/>
    <w:rsid w:val="000A05EB"/>
    <w:rsid w:val="000B48AB"/>
    <w:rsid w:val="000B4EFA"/>
    <w:rsid w:val="000C4428"/>
    <w:rsid w:val="000E3441"/>
    <w:rsid w:val="000E49D5"/>
    <w:rsid w:val="000F749D"/>
    <w:rsid w:val="00104040"/>
    <w:rsid w:val="00120BF0"/>
    <w:rsid w:val="0012180C"/>
    <w:rsid w:val="00122D7D"/>
    <w:rsid w:val="001243CE"/>
    <w:rsid w:val="00147AA7"/>
    <w:rsid w:val="001741CF"/>
    <w:rsid w:val="00182DE7"/>
    <w:rsid w:val="001A0304"/>
    <w:rsid w:val="001C06CC"/>
    <w:rsid w:val="001C4455"/>
    <w:rsid w:val="001E5088"/>
    <w:rsid w:val="00201845"/>
    <w:rsid w:val="00205248"/>
    <w:rsid w:val="0021081F"/>
    <w:rsid w:val="00211430"/>
    <w:rsid w:val="002153FD"/>
    <w:rsid w:val="00221560"/>
    <w:rsid w:val="0022364B"/>
    <w:rsid w:val="00227BDA"/>
    <w:rsid w:val="0023004C"/>
    <w:rsid w:val="00237683"/>
    <w:rsid w:val="0024345F"/>
    <w:rsid w:val="00244AD3"/>
    <w:rsid w:val="002538A7"/>
    <w:rsid w:val="00254852"/>
    <w:rsid w:val="00255FE8"/>
    <w:rsid w:val="00263D59"/>
    <w:rsid w:val="002647C8"/>
    <w:rsid w:val="00270EE4"/>
    <w:rsid w:val="00273CA5"/>
    <w:rsid w:val="00274A4B"/>
    <w:rsid w:val="0028250E"/>
    <w:rsid w:val="0028783C"/>
    <w:rsid w:val="002A20EC"/>
    <w:rsid w:val="002B0D52"/>
    <w:rsid w:val="002B5571"/>
    <w:rsid w:val="002C4697"/>
    <w:rsid w:val="002E5F62"/>
    <w:rsid w:val="002E6DD2"/>
    <w:rsid w:val="0031351B"/>
    <w:rsid w:val="0031355C"/>
    <w:rsid w:val="00330DF3"/>
    <w:rsid w:val="003560B5"/>
    <w:rsid w:val="0037016C"/>
    <w:rsid w:val="00373F3A"/>
    <w:rsid w:val="0037768F"/>
    <w:rsid w:val="00382451"/>
    <w:rsid w:val="00383111"/>
    <w:rsid w:val="003A45E4"/>
    <w:rsid w:val="003A623E"/>
    <w:rsid w:val="003A7F04"/>
    <w:rsid w:val="003B4590"/>
    <w:rsid w:val="003B6F55"/>
    <w:rsid w:val="003D5A05"/>
    <w:rsid w:val="003D6415"/>
    <w:rsid w:val="003D7789"/>
    <w:rsid w:val="003F2DF2"/>
    <w:rsid w:val="003F3312"/>
    <w:rsid w:val="003F5EF2"/>
    <w:rsid w:val="003F7BA2"/>
    <w:rsid w:val="004070E6"/>
    <w:rsid w:val="004239AA"/>
    <w:rsid w:val="00426CB4"/>
    <w:rsid w:val="00431BAA"/>
    <w:rsid w:val="00432B4C"/>
    <w:rsid w:val="004638F6"/>
    <w:rsid w:val="004670C2"/>
    <w:rsid w:val="00477B65"/>
    <w:rsid w:val="0049095B"/>
    <w:rsid w:val="00490B3B"/>
    <w:rsid w:val="00496BCE"/>
    <w:rsid w:val="004A08B7"/>
    <w:rsid w:val="004A2248"/>
    <w:rsid w:val="004B0E49"/>
    <w:rsid w:val="004C3301"/>
    <w:rsid w:val="004D2379"/>
    <w:rsid w:val="004D25DB"/>
    <w:rsid w:val="004D695C"/>
    <w:rsid w:val="004E1267"/>
    <w:rsid w:val="004F5711"/>
    <w:rsid w:val="00504060"/>
    <w:rsid w:val="00523D08"/>
    <w:rsid w:val="005562F4"/>
    <w:rsid w:val="00560E20"/>
    <w:rsid w:val="00562EEC"/>
    <w:rsid w:val="00562FA8"/>
    <w:rsid w:val="0056682E"/>
    <w:rsid w:val="005831E8"/>
    <w:rsid w:val="0058557B"/>
    <w:rsid w:val="0059286F"/>
    <w:rsid w:val="005928A8"/>
    <w:rsid w:val="005A230F"/>
    <w:rsid w:val="005B0238"/>
    <w:rsid w:val="005B5711"/>
    <w:rsid w:val="005D290F"/>
    <w:rsid w:val="005F68F2"/>
    <w:rsid w:val="00604E33"/>
    <w:rsid w:val="00613321"/>
    <w:rsid w:val="00615EA0"/>
    <w:rsid w:val="006246EC"/>
    <w:rsid w:val="006312DF"/>
    <w:rsid w:val="00635FA4"/>
    <w:rsid w:val="00641CA0"/>
    <w:rsid w:val="00645EDE"/>
    <w:rsid w:val="00655796"/>
    <w:rsid w:val="0066073B"/>
    <w:rsid w:val="0066741B"/>
    <w:rsid w:val="00670DD5"/>
    <w:rsid w:val="00676555"/>
    <w:rsid w:val="0068037C"/>
    <w:rsid w:val="0068186B"/>
    <w:rsid w:val="006831AE"/>
    <w:rsid w:val="00684657"/>
    <w:rsid w:val="00685A8B"/>
    <w:rsid w:val="006940FD"/>
    <w:rsid w:val="00696816"/>
    <w:rsid w:val="006A7596"/>
    <w:rsid w:val="006B50AC"/>
    <w:rsid w:val="006B5A49"/>
    <w:rsid w:val="006C4DCB"/>
    <w:rsid w:val="006D3D66"/>
    <w:rsid w:val="006D7655"/>
    <w:rsid w:val="006E3209"/>
    <w:rsid w:val="006E61A7"/>
    <w:rsid w:val="006F17B2"/>
    <w:rsid w:val="006F3296"/>
    <w:rsid w:val="006F3915"/>
    <w:rsid w:val="006F5A35"/>
    <w:rsid w:val="00702A5A"/>
    <w:rsid w:val="007162B5"/>
    <w:rsid w:val="00717514"/>
    <w:rsid w:val="00736E2D"/>
    <w:rsid w:val="00745F8E"/>
    <w:rsid w:val="007477F3"/>
    <w:rsid w:val="00751026"/>
    <w:rsid w:val="00755401"/>
    <w:rsid w:val="0077406C"/>
    <w:rsid w:val="00774626"/>
    <w:rsid w:val="007770C6"/>
    <w:rsid w:val="007801F3"/>
    <w:rsid w:val="00780D5D"/>
    <w:rsid w:val="007860DF"/>
    <w:rsid w:val="007878BC"/>
    <w:rsid w:val="0079577D"/>
    <w:rsid w:val="007B6697"/>
    <w:rsid w:val="007C429D"/>
    <w:rsid w:val="007E225A"/>
    <w:rsid w:val="007E3F15"/>
    <w:rsid w:val="007E432F"/>
    <w:rsid w:val="007F2A42"/>
    <w:rsid w:val="007F3ED3"/>
    <w:rsid w:val="007F3F0D"/>
    <w:rsid w:val="007F53A4"/>
    <w:rsid w:val="00800C60"/>
    <w:rsid w:val="0080258B"/>
    <w:rsid w:val="00803468"/>
    <w:rsid w:val="00803CE9"/>
    <w:rsid w:val="00805268"/>
    <w:rsid w:val="00807757"/>
    <w:rsid w:val="008123DB"/>
    <w:rsid w:val="00827878"/>
    <w:rsid w:val="00834434"/>
    <w:rsid w:val="0087217A"/>
    <w:rsid w:val="00880887"/>
    <w:rsid w:val="00893406"/>
    <w:rsid w:val="008A0614"/>
    <w:rsid w:val="008A46CE"/>
    <w:rsid w:val="008A58CE"/>
    <w:rsid w:val="008B53D1"/>
    <w:rsid w:val="008B5754"/>
    <w:rsid w:val="008C3AB0"/>
    <w:rsid w:val="008D2129"/>
    <w:rsid w:val="008D2EF9"/>
    <w:rsid w:val="008D48D2"/>
    <w:rsid w:val="008E34D0"/>
    <w:rsid w:val="008E562C"/>
    <w:rsid w:val="008E5F79"/>
    <w:rsid w:val="008F690B"/>
    <w:rsid w:val="00901B58"/>
    <w:rsid w:val="00911687"/>
    <w:rsid w:val="0092153E"/>
    <w:rsid w:val="00945736"/>
    <w:rsid w:val="009459EA"/>
    <w:rsid w:val="009608E1"/>
    <w:rsid w:val="0096331E"/>
    <w:rsid w:val="00966266"/>
    <w:rsid w:val="0098086B"/>
    <w:rsid w:val="00987F10"/>
    <w:rsid w:val="009A4F53"/>
    <w:rsid w:val="009A721B"/>
    <w:rsid w:val="009B1498"/>
    <w:rsid w:val="009B1C1F"/>
    <w:rsid w:val="009C6458"/>
    <w:rsid w:val="00A050A0"/>
    <w:rsid w:val="00A16BDF"/>
    <w:rsid w:val="00A17F9D"/>
    <w:rsid w:val="00A22717"/>
    <w:rsid w:val="00A23847"/>
    <w:rsid w:val="00A26E37"/>
    <w:rsid w:val="00A3012E"/>
    <w:rsid w:val="00A32238"/>
    <w:rsid w:val="00A40099"/>
    <w:rsid w:val="00A45292"/>
    <w:rsid w:val="00A51315"/>
    <w:rsid w:val="00A520C0"/>
    <w:rsid w:val="00A57E99"/>
    <w:rsid w:val="00A87D4A"/>
    <w:rsid w:val="00AA2BF6"/>
    <w:rsid w:val="00AB389F"/>
    <w:rsid w:val="00AD3F6F"/>
    <w:rsid w:val="00AE2033"/>
    <w:rsid w:val="00AE6ABF"/>
    <w:rsid w:val="00AF175E"/>
    <w:rsid w:val="00B00F30"/>
    <w:rsid w:val="00B04197"/>
    <w:rsid w:val="00B075A5"/>
    <w:rsid w:val="00B15174"/>
    <w:rsid w:val="00B22F82"/>
    <w:rsid w:val="00B31481"/>
    <w:rsid w:val="00B319FB"/>
    <w:rsid w:val="00B34DDD"/>
    <w:rsid w:val="00B43FD6"/>
    <w:rsid w:val="00B8488E"/>
    <w:rsid w:val="00B96F46"/>
    <w:rsid w:val="00BA39E7"/>
    <w:rsid w:val="00BA494A"/>
    <w:rsid w:val="00BA52EE"/>
    <w:rsid w:val="00BA627D"/>
    <w:rsid w:val="00BA664C"/>
    <w:rsid w:val="00BB48D5"/>
    <w:rsid w:val="00BC052A"/>
    <w:rsid w:val="00BD2325"/>
    <w:rsid w:val="00BD51B9"/>
    <w:rsid w:val="00BE46D0"/>
    <w:rsid w:val="00BE4D5C"/>
    <w:rsid w:val="00BF48A2"/>
    <w:rsid w:val="00C21A2B"/>
    <w:rsid w:val="00C23A52"/>
    <w:rsid w:val="00C24182"/>
    <w:rsid w:val="00C44AB4"/>
    <w:rsid w:val="00C542BF"/>
    <w:rsid w:val="00C67637"/>
    <w:rsid w:val="00C727D1"/>
    <w:rsid w:val="00C82100"/>
    <w:rsid w:val="00C83570"/>
    <w:rsid w:val="00C869AF"/>
    <w:rsid w:val="00C9335D"/>
    <w:rsid w:val="00C93C6B"/>
    <w:rsid w:val="00CA0A23"/>
    <w:rsid w:val="00CA404D"/>
    <w:rsid w:val="00CA7188"/>
    <w:rsid w:val="00CB4CCF"/>
    <w:rsid w:val="00CB514E"/>
    <w:rsid w:val="00CC3018"/>
    <w:rsid w:val="00CC4480"/>
    <w:rsid w:val="00CC6AA4"/>
    <w:rsid w:val="00CD002A"/>
    <w:rsid w:val="00CD78F9"/>
    <w:rsid w:val="00CE1153"/>
    <w:rsid w:val="00CE3E4E"/>
    <w:rsid w:val="00CF465B"/>
    <w:rsid w:val="00D02FB0"/>
    <w:rsid w:val="00D07FD2"/>
    <w:rsid w:val="00D253C3"/>
    <w:rsid w:val="00D25D83"/>
    <w:rsid w:val="00D34BD1"/>
    <w:rsid w:val="00D428C6"/>
    <w:rsid w:val="00D4296E"/>
    <w:rsid w:val="00D4556F"/>
    <w:rsid w:val="00D472A4"/>
    <w:rsid w:val="00D72570"/>
    <w:rsid w:val="00D94D11"/>
    <w:rsid w:val="00DA3F63"/>
    <w:rsid w:val="00DC443B"/>
    <w:rsid w:val="00DD519D"/>
    <w:rsid w:val="00DE51E8"/>
    <w:rsid w:val="00DF02CD"/>
    <w:rsid w:val="00E13F26"/>
    <w:rsid w:val="00E17F39"/>
    <w:rsid w:val="00E234D5"/>
    <w:rsid w:val="00E241CF"/>
    <w:rsid w:val="00E26A53"/>
    <w:rsid w:val="00E34045"/>
    <w:rsid w:val="00E37AAA"/>
    <w:rsid w:val="00E40A0C"/>
    <w:rsid w:val="00E45C57"/>
    <w:rsid w:val="00E527A1"/>
    <w:rsid w:val="00E534FD"/>
    <w:rsid w:val="00E661F1"/>
    <w:rsid w:val="00E6630F"/>
    <w:rsid w:val="00E760D1"/>
    <w:rsid w:val="00E76602"/>
    <w:rsid w:val="00E76F9A"/>
    <w:rsid w:val="00E770B6"/>
    <w:rsid w:val="00E81B28"/>
    <w:rsid w:val="00E81DEF"/>
    <w:rsid w:val="00E8646C"/>
    <w:rsid w:val="00E871B9"/>
    <w:rsid w:val="00E960FF"/>
    <w:rsid w:val="00E962D5"/>
    <w:rsid w:val="00EA06F3"/>
    <w:rsid w:val="00EA1C37"/>
    <w:rsid w:val="00EA631A"/>
    <w:rsid w:val="00EB004F"/>
    <w:rsid w:val="00EC10A1"/>
    <w:rsid w:val="00EC7958"/>
    <w:rsid w:val="00ED0CFA"/>
    <w:rsid w:val="00EF2B25"/>
    <w:rsid w:val="00EF37F8"/>
    <w:rsid w:val="00F1227C"/>
    <w:rsid w:val="00F17839"/>
    <w:rsid w:val="00F22A12"/>
    <w:rsid w:val="00F2690B"/>
    <w:rsid w:val="00F462A3"/>
    <w:rsid w:val="00F511D3"/>
    <w:rsid w:val="00F5318E"/>
    <w:rsid w:val="00F53879"/>
    <w:rsid w:val="00F7135C"/>
    <w:rsid w:val="00F744D6"/>
    <w:rsid w:val="00F74F27"/>
    <w:rsid w:val="00F838D9"/>
    <w:rsid w:val="00F9281D"/>
    <w:rsid w:val="00F934CB"/>
    <w:rsid w:val="00FA4574"/>
    <w:rsid w:val="00FB5094"/>
    <w:rsid w:val="00FE6574"/>
    <w:rsid w:val="00FF4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1D772C3"/>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2180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2180C"/>
    <w:pPr>
      <w:spacing w:before="100" w:beforeAutospacing="1" w:after="100" w:afterAutospacing="1"/>
    </w:pPr>
    <w:rPr>
      <w:rFonts w:ascii="Times" w:hAnsi="Times"/>
      <w:sz w:val="20"/>
      <w:szCs w:val="20"/>
    </w:rPr>
  </w:style>
  <w:style w:type="character" w:styleId="Hyperlink">
    <w:name w:val="Hyperlink"/>
    <w:uiPriority w:val="99"/>
    <w:unhideWhenUsed/>
    <w:rsid w:val="0012180C"/>
    <w:rPr>
      <w:color w:val="0000FF"/>
      <w:u w:val="single"/>
    </w:rPr>
  </w:style>
  <w:style w:type="character" w:styleId="FollowedHyperlink">
    <w:name w:val="FollowedHyperlink"/>
    <w:uiPriority w:val="99"/>
    <w:semiHidden/>
    <w:unhideWhenUsed/>
    <w:rsid w:val="0096331E"/>
    <w:rPr>
      <w:color w:val="800080"/>
      <w:u w:val="single"/>
    </w:rPr>
  </w:style>
  <w:style w:type="character" w:customStyle="1" w:styleId="m1611872619845648506gmail-msohyperlink">
    <w:name w:val="m_1611872619845648506gmail-msohyperlink"/>
    <w:basedOn w:val="DefaultParagraphFont"/>
    <w:rsid w:val="00CF465B"/>
  </w:style>
  <w:style w:type="paragraph" w:styleId="Footer">
    <w:name w:val="footer"/>
    <w:basedOn w:val="Normal"/>
    <w:link w:val="FooterChar"/>
    <w:uiPriority w:val="99"/>
    <w:unhideWhenUsed/>
    <w:rsid w:val="00504060"/>
    <w:pPr>
      <w:tabs>
        <w:tab w:val="center" w:pos="4680"/>
        <w:tab w:val="right" w:pos="9360"/>
      </w:tabs>
    </w:pPr>
  </w:style>
  <w:style w:type="character" w:customStyle="1" w:styleId="FooterChar">
    <w:name w:val="Footer Char"/>
    <w:basedOn w:val="DefaultParagraphFont"/>
    <w:link w:val="Footer"/>
    <w:uiPriority w:val="99"/>
    <w:rsid w:val="00504060"/>
    <w:rPr>
      <w:sz w:val="24"/>
      <w:szCs w:val="24"/>
    </w:rPr>
  </w:style>
  <w:style w:type="character" w:styleId="PageNumber">
    <w:name w:val="page number"/>
    <w:basedOn w:val="DefaultParagraphFont"/>
    <w:uiPriority w:val="99"/>
    <w:semiHidden/>
    <w:unhideWhenUsed/>
    <w:rsid w:val="00504060"/>
  </w:style>
  <w:style w:type="paragraph" w:styleId="BalloonText">
    <w:name w:val="Balloon Text"/>
    <w:basedOn w:val="Normal"/>
    <w:link w:val="BalloonTextChar"/>
    <w:uiPriority w:val="99"/>
    <w:semiHidden/>
    <w:unhideWhenUsed/>
    <w:rsid w:val="00504060"/>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504060"/>
    <w:rPr>
      <w:rFonts w:ascii="Times New Roman" w:hAnsi="Times New Roman"/>
      <w:sz w:val="18"/>
      <w:szCs w:val="18"/>
    </w:rPr>
  </w:style>
  <w:style w:type="paragraph" w:styleId="ListParagraph">
    <w:name w:val="List Paragraph"/>
    <w:basedOn w:val="Normal"/>
    <w:uiPriority w:val="34"/>
    <w:qFormat/>
    <w:rsid w:val="00AE6A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59428">
      <w:bodyDiv w:val="1"/>
      <w:marLeft w:val="0"/>
      <w:marRight w:val="0"/>
      <w:marTop w:val="0"/>
      <w:marBottom w:val="0"/>
      <w:divBdr>
        <w:top w:val="none" w:sz="0" w:space="0" w:color="auto"/>
        <w:left w:val="none" w:sz="0" w:space="0" w:color="auto"/>
        <w:bottom w:val="none" w:sz="0" w:space="0" w:color="auto"/>
        <w:right w:val="none" w:sz="0" w:space="0" w:color="auto"/>
      </w:divBdr>
    </w:div>
    <w:div w:id="138037483">
      <w:bodyDiv w:val="1"/>
      <w:marLeft w:val="0"/>
      <w:marRight w:val="0"/>
      <w:marTop w:val="0"/>
      <w:marBottom w:val="0"/>
      <w:divBdr>
        <w:top w:val="none" w:sz="0" w:space="0" w:color="auto"/>
        <w:left w:val="none" w:sz="0" w:space="0" w:color="auto"/>
        <w:bottom w:val="none" w:sz="0" w:space="0" w:color="auto"/>
        <w:right w:val="none" w:sz="0" w:space="0" w:color="auto"/>
      </w:divBdr>
    </w:div>
    <w:div w:id="158926415">
      <w:bodyDiv w:val="1"/>
      <w:marLeft w:val="0"/>
      <w:marRight w:val="0"/>
      <w:marTop w:val="0"/>
      <w:marBottom w:val="0"/>
      <w:divBdr>
        <w:top w:val="none" w:sz="0" w:space="0" w:color="auto"/>
        <w:left w:val="none" w:sz="0" w:space="0" w:color="auto"/>
        <w:bottom w:val="none" w:sz="0" w:space="0" w:color="auto"/>
        <w:right w:val="none" w:sz="0" w:space="0" w:color="auto"/>
      </w:divBdr>
    </w:div>
    <w:div w:id="290139427">
      <w:bodyDiv w:val="1"/>
      <w:marLeft w:val="0"/>
      <w:marRight w:val="0"/>
      <w:marTop w:val="0"/>
      <w:marBottom w:val="0"/>
      <w:divBdr>
        <w:top w:val="none" w:sz="0" w:space="0" w:color="auto"/>
        <w:left w:val="none" w:sz="0" w:space="0" w:color="auto"/>
        <w:bottom w:val="none" w:sz="0" w:space="0" w:color="auto"/>
        <w:right w:val="none" w:sz="0" w:space="0" w:color="auto"/>
      </w:divBdr>
    </w:div>
    <w:div w:id="365182897">
      <w:bodyDiv w:val="1"/>
      <w:marLeft w:val="0"/>
      <w:marRight w:val="0"/>
      <w:marTop w:val="0"/>
      <w:marBottom w:val="0"/>
      <w:divBdr>
        <w:top w:val="none" w:sz="0" w:space="0" w:color="auto"/>
        <w:left w:val="none" w:sz="0" w:space="0" w:color="auto"/>
        <w:bottom w:val="none" w:sz="0" w:space="0" w:color="auto"/>
        <w:right w:val="none" w:sz="0" w:space="0" w:color="auto"/>
      </w:divBdr>
    </w:div>
    <w:div w:id="408121290">
      <w:bodyDiv w:val="1"/>
      <w:marLeft w:val="0"/>
      <w:marRight w:val="0"/>
      <w:marTop w:val="0"/>
      <w:marBottom w:val="0"/>
      <w:divBdr>
        <w:top w:val="none" w:sz="0" w:space="0" w:color="auto"/>
        <w:left w:val="none" w:sz="0" w:space="0" w:color="auto"/>
        <w:bottom w:val="none" w:sz="0" w:space="0" w:color="auto"/>
        <w:right w:val="none" w:sz="0" w:space="0" w:color="auto"/>
      </w:divBdr>
    </w:div>
    <w:div w:id="452552495">
      <w:bodyDiv w:val="1"/>
      <w:marLeft w:val="0"/>
      <w:marRight w:val="0"/>
      <w:marTop w:val="0"/>
      <w:marBottom w:val="0"/>
      <w:divBdr>
        <w:top w:val="none" w:sz="0" w:space="0" w:color="auto"/>
        <w:left w:val="none" w:sz="0" w:space="0" w:color="auto"/>
        <w:bottom w:val="none" w:sz="0" w:space="0" w:color="auto"/>
        <w:right w:val="none" w:sz="0" w:space="0" w:color="auto"/>
      </w:divBdr>
    </w:div>
    <w:div w:id="480776087">
      <w:bodyDiv w:val="1"/>
      <w:marLeft w:val="0"/>
      <w:marRight w:val="0"/>
      <w:marTop w:val="0"/>
      <w:marBottom w:val="0"/>
      <w:divBdr>
        <w:top w:val="none" w:sz="0" w:space="0" w:color="auto"/>
        <w:left w:val="none" w:sz="0" w:space="0" w:color="auto"/>
        <w:bottom w:val="none" w:sz="0" w:space="0" w:color="auto"/>
        <w:right w:val="none" w:sz="0" w:space="0" w:color="auto"/>
      </w:divBdr>
    </w:div>
    <w:div w:id="541869033">
      <w:bodyDiv w:val="1"/>
      <w:marLeft w:val="0"/>
      <w:marRight w:val="0"/>
      <w:marTop w:val="0"/>
      <w:marBottom w:val="0"/>
      <w:divBdr>
        <w:top w:val="none" w:sz="0" w:space="0" w:color="auto"/>
        <w:left w:val="none" w:sz="0" w:space="0" w:color="auto"/>
        <w:bottom w:val="none" w:sz="0" w:space="0" w:color="auto"/>
        <w:right w:val="none" w:sz="0" w:space="0" w:color="auto"/>
      </w:divBdr>
    </w:div>
    <w:div w:id="578293671">
      <w:bodyDiv w:val="1"/>
      <w:marLeft w:val="0"/>
      <w:marRight w:val="0"/>
      <w:marTop w:val="0"/>
      <w:marBottom w:val="0"/>
      <w:divBdr>
        <w:top w:val="none" w:sz="0" w:space="0" w:color="auto"/>
        <w:left w:val="none" w:sz="0" w:space="0" w:color="auto"/>
        <w:bottom w:val="none" w:sz="0" w:space="0" w:color="auto"/>
        <w:right w:val="none" w:sz="0" w:space="0" w:color="auto"/>
      </w:divBdr>
    </w:div>
    <w:div w:id="731777047">
      <w:bodyDiv w:val="1"/>
      <w:marLeft w:val="0"/>
      <w:marRight w:val="0"/>
      <w:marTop w:val="0"/>
      <w:marBottom w:val="0"/>
      <w:divBdr>
        <w:top w:val="none" w:sz="0" w:space="0" w:color="auto"/>
        <w:left w:val="none" w:sz="0" w:space="0" w:color="auto"/>
        <w:bottom w:val="none" w:sz="0" w:space="0" w:color="auto"/>
        <w:right w:val="none" w:sz="0" w:space="0" w:color="auto"/>
      </w:divBdr>
    </w:div>
    <w:div w:id="804859825">
      <w:bodyDiv w:val="1"/>
      <w:marLeft w:val="0"/>
      <w:marRight w:val="0"/>
      <w:marTop w:val="0"/>
      <w:marBottom w:val="0"/>
      <w:divBdr>
        <w:top w:val="none" w:sz="0" w:space="0" w:color="auto"/>
        <w:left w:val="none" w:sz="0" w:space="0" w:color="auto"/>
        <w:bottom w:val="none" w:sz="0" w:space="0" w:color="auto"/>
        <w:right w:val="none" w:sz="0" w:space="0" w:color="auto"/>
      </w:divBdr>
    </w:div>
    <w:div w:id="826671196">
      <w:bodyDiv w:val="1"/>
      <w:marLeft w:val="0"/>
      <w:marRight w:val="0"/>
      <w:marTop w:val="0"/>
      <w:marBottom w:val="0"/>
      <w:divBdr>
        <w:top w:val="none" w:sz="0" w:space="0" w:color="auto"/>
        <w:left w:val="none" w:sz="0" w:space="0" w:color="auto"/>
        <w:bottom w:val="none" w:sz="0" w:space="0" w:color="auto"/>
        <w:right w:val="none" w:sz="0" w:space="0" w:color="auto"/>
      </w:divBdr>
    </w:div>
    <w:div w:id="1127043942">
      <w:bodyDiv w:val="1"/>
      <w:marLeft w:val="0"/>
      <w:marRight w:val="0"/>
      <w:marTop w:val="0"/>
      <w:marBottom w:val="0"/>
      <w:divBdr>
        <w:top w:val="none" w:sz="0" w:space="0" w:color="auto"/>
        <w:left w:val="none" w:sz="0" w:space="0" w:color="auto"/>
        <w:bottom w:val="none" w:sz="0" w:space="0" w:color="auto"/>
        <w:right w:val="none" w:sz="0" w:space="0" w:color="auto"/>
      </w:divBdr>
      <w:divsChild>
        <w:div w:id="1135415939">
          <w:marLeft w:val="0"/>
          <w:marRight w:val="0"/>
          <w:marTop w:val="0"/>
          <w:marBottom w:val="0"/>
          <w:divBdr>
            <w:top w:val="none" w:sz="0" w:space="0" w:color="auto"/>
            <w:left w:val="none" w:sz="0" w:space="0" w:color="auto"/>
            <w:bottom w:val="none" w:sz="0" w:space="0" w:color="auto"/>
            <w:right w:val="none" w:sz="0" w:space="0" w:color="auto"/>
          </w:divBdr>
        </w:div>
        <w:div w:id="1471434259">
          <w:marLeft w:val="0"/>
          <w:marRight w:val="0"/>
          <w:marTop w:val="0"/>
          <w:marBottom w:val="0"/>
          <w:divBdr>
            <w:top w:val="none" w:sz="0" w:space="0" w:color="auto"/>
            <w:left w:val="none" w:sz="0" w:space="0" w:color="auto"/>
            <w:bottom w:val="none" w:sz="0" w:space="0" w:color="auto"/>
            <w:right w:val="none" w:sz="0" w:space="0" w:color="auto"/>
          </w:divBdr>
          <w:divsChild>
            <w:div w:id="252982291">
              <w:marLeft w:val="0"/>
              <w:marRight w:val="0"/>
              <w:marTop w:val="0"/>
              <w:marBottom w:val="0"/>
              <w:divBdr>
                <w:top w:val="none" w:sz="0" w:space="0" w:color="auto"/>
                <w:left w:val="none" w:sz="0" w:space="0" w:color="auto"/>
                <w:bottom w:val="none" w:sz="0" w:space="0" w:color="auto"/>
                <w:right w:val="none" w:sz="0" w:space="0" w:color="auto"/>
              </w:divBdr>
              <w:divsChild>
                <w:div w:id="1562058057">
                  <w:marLeft w:val="0"/>
                  <w:marRight w:val="0"/>
                  <w:marTop w:val="0"/>
                  <w:marBottom w:val="0"/>
                  <w:divBdr>
                    <w:top w:val="none" w:sz="0" w:space="0" w:color="auto"/>
                    <w:left w:val="none" w:sz="0" w:space="0" w:color="auto"/>
                    <w:bottom w:val="none" w:sz="0" w:space="0" w:color="auto"/>
                    <w:right w:val="none" w:sz="0" w:space="0" w:color="auto"/>
                  </w:divBdr>
                  <w:divsChild>
                    <w:div w:id="1584140458">
                      <w:marLeft w:val="0"/>
                      <w:marRight w:val="0"/>
                      <w:marTop w:val="0"/>
                      <w:marBottom w:val="0"/>
                      <w:divBdr>
                        <w:top w:val="none" w:sz="0" w:space="0" w:color="auto"/>
                        <w:left w:val="none" w:sz="0" w:space="0" w:color="auto"/>
                        <w:bottom w:val="none" w:sz="0" w:space="0" w:color="auto"/>
                        <w:right w:val="none" w:sz="0" w:space="0" w:color="auto"/>
                      </w:divBdr>
                      <w:divsChild>
                        <w:div w:id="1498690346">
                          <w:marLeft w:val="0"/>
                          <w:marRight w:val="0"/>
                          <w:marTop w:val="0"/>
                          <w:marBottom w:val="0"/>
                          <w:divBdr>
                            <w:top w:val="none" w:sz="0" w:space="0" w:color="auto"/>
                            <w:left w:val="none" w:sz="0" w:space="0" w:color="auto"/>
                            <w:bottom w:val="none" w:sz="0" w:space="0" w:color="auto"/>
                            <w:right w:val="none" w:sz="0" w:space="0" w:color="auto"/>
                          </w:divBdr>
                          <w:divsChild>
                            <w:div w:id="883566597">
                              <w:marLeft w:val="0"/>
                              <w:marRight w:val="0"/>
                              <w:marTop w:val="0"/>
                              <w:marBottom w:val="0"/>
                              <w:divBdr>
                                <w:top w:val="none" w:sz="0" w:space="0" w:color="auto"/>
                                <w:left w:val="none" w:sz="0" w:space="0" w:color="auto"/>
                                <w:bottom w:val="none" w:sz="0" w:space="0" w:color="auto"/>
                                <w:right w:val="none" w:sz="0" w:space="0" w:color="auto"/>
                              </w:divBdr>
                              <w:divsChild>
                                <w:div w:id="210851961">
                                  <w:marLeft w:val="0"/>
                                  <w:marRight w:val="0"/>
                                  <w:marTop w:val="0"/>
                                  <w:marBottom w:val="0"/>
                                  <w:divBdr>
                                    <w:top w:val="none" w:sz="0" w:space="0" w:color="auto"/>
                                    <w:left w:val="none" w:sz="0" w:space="0" w:color="auto"/>
                                    <w:bottom w:val="none" w:sz="0" w:space="0" w:color="auto"/>
                                    <w:right w:val="none" w:sz="0" w:space="0" w:color="auto"/>
                                  </w:divBdr>
                                  <w:divsChild>
                                    <w:div w:id="605427794">
                                      <w:marLeft w:val="0"/>
                                      <w:marRight w:val="0"/>
                                      <w:marTop w:val="0"/>
                                      <w:marBottom w:val="0"/>
                                      <w:divBdr>
                                        <w:top w:val="none" w:sz="0" w:space="0" w:color="auto"/>
                                        <w:left w:val="none" w:sz="0" w:space="0" w:color="auto"/>
                                        <w:bottom w:val="none" w:sz="0" w:space="0" w:color="auto"/>
                                        <w:right w:val="none" w:sz="0" w:space="0" w:color="auto"/>
                                      </w:divBdr>
                                      <w:divsChild>
                                        <w:div w:id="990720481">
                                          <w:marLeft w:val="0"/>
                                          <w:marRight w:val="0"/>
                                          <w:marTop w:val="0"/>
                                          <w:marBottom w:val="0"/>
                                          <w:divBdr>
                                            <w:top w:val="none" w:sz="0" w:space="0" w:color="auto"/>
                                            <w:left w:val="none" w:sz="0" w:space="0" w:color="auto"/>
                                            <w:bottom w:val="none" w:sz="0" w:space="0" w:color="auto"/>
                                            <w:right w:val="none" w:sz="0" w:space="0" w:color="auto"/>
                                          </w:divBdr>
                                          <w:divsChild>
                                            <w:div w:id="396632992">
                                              <w:marLeft w:val="0"/>
                                              <w:marRight w:val="0"/>
                                              <w:marTop w:val="0"/>
                                              <w:marBottom w:val="0"/>
                                              <w:divBdr>
                                                <w:top w:val="none" w:sz="0" w:space="0" w:color="auto"/>
                                                <w:left w:val="none" w:sz="0" w:space="0" w:color="auto"/>
                                                <w:bottom w:val="none" w:sz="0" w:space="0" w:color="auto"/>
                                                <w:right w:val="none" w:sz="0" w:space="0" w:color="auto"/>
                                              </w:divBdr>
                                              <w:divsChild>
                                                <w:div w:id="73112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5535534">
      <w:bodyDiv w:val="1"/>
      <w:marLeft w:val="0"/>
      <w:marRight w:val="0"/>
      <w:marTop w:val="0"/>
      <w:marBottom w:val="0"/>
      <w:divBdr>
        <w:top w:val="none" w:sz="0" w:space="0" w:color="auto"/>
        <w:left w:val="none" w:sz="0" w:space="0" w:color="auto"/>
        <w:bottom w:val="none" w:sz="0" w:space="0" w:color="auto"/>
        <w:right w:val="none" w:sz="0" w:space="0" w:color="auto"/>
      </w:divBdr>
    </w:div>
    <w:div w:id="1348486337">
      <w:bodyDiv w:val="1"/>
      <w:marLeft w:val="0"/>
      <w:marRight w:val="0"/>
      <w:marTop w:val="0"/>
      <w:marBottom w:val="0"/>
      <w:divBdr>
        <w:top w:val="none" w:sz="0" w:space="0" w:color="auto"/>
        <w:left w:val="none" w:sz="0" w:space="0" w:color="auto"/>
        <w:bottom w:val="none" w:sz="0" w:space="0" w:color="auto"/>
        <w:right w:val="none" w:sz="0" w:space="0" w:color="auto"/>
      </w:divBdr>
    </w:div>
    <w:div w:id="1383868485">
      <w:bodyDiv w:val="1"/>
      <w:marLeft w:val="0"/>
      <w:marRight w:val="0"/>
      <w:marTop w:val="0"/>
      <w:marBottom w:val="0"/>
      <w:divBdr>
        <w:top w:val="none" w:sz="0" w:space="0" w:color="auto"/>
        <w:left w:val="none" w:sz="0" w:space="0" w:color="auto"/>
        <w:bottom w:val="none" w:sz="0" w:space="0" w:color="auto"/>
        <w:right w:val="none" w:sz="0" w:space="0" w:color="auto"/>
      </w:divBdr>
    </w:div>
    <w:div w:id="1403060678">
      <w:bodyDiv w:val="1"/>
      <w:marLeft w:val="0"/>
      <w:marRight w:val="0"/>
      <w:marTop w:val="0"/>
      <w:marBottom w:val="0"/>
      <w:divBdr>
        <w:top w:val="none" w:sz="0" w:space="0" w:color="auto"/>
        <w:left w:val="none" w:sz="0" w:space="0" w:color="auto"/>
        <w:bottom w:val="none" w:sz="0" w:space="0" w:color="auto"/>
        <w:right w:val="none" w:sz="0" w:space="0" w:color="auto"/>
      </w:divBdr>
      <w:divsChild>
        <w:div w:id="14038843">
          <w:marLeft w:val="0"/>
          <w:marRight w:val="0"/>
          <w:marTop w:val="0"/>
          <w:marBottom w:val="0"/>
          <w:divBdr>
            <w:top w:val="none" w:sz="0" w:space="0" w:color="auto"/>
            <w:left w:val="none" w:sz="0" w:space="0" w:color="auto"/>
            <w:bottom w:val="none" w:sz="0" w:space="0" w:color="auto"/>
            <w:right w:val="none" w:sz="0" w:space="0" w:color="auto"/>
          </w:divBdr>
        </w:div>
        <w:div w:id="195385596">
          <w:marLeft w:val="0"/>
          <w:marRight w:val="0"/>
          <w:marTop w:val="0"/>
          <w:marBottom w:val="0"/>
          <w:divBdr>
            <w:top w:val="none" w:sz="0" w:space="0" w:color="auto"/>
            <w:left w:val="none" w:sz="0" w:space="0" w:color="auto"/>
            <w:bottom w:val="none" w:sz="0" w:space="0" w:color="auto"/>
            <w:right w:val="none" w:sz="0" w:space="0" w:color="auto"/>
          </w:divBdr>
        </w:div>
        <w:div w:id="584729803">
          <w:marLeft w:val="0"/>
          <w:marRight w:val="0"/>
          <w:marTop w:val="0"/>
          <w:marBottom w:val="0"/>
          <w:divBdr>
            <w:top w:val="none" w:sz="0" w:space="0" w:color="auto"/>
            <w:left w:val="none" w:sz="0" w:space="0" w:color="auto"/>
            <w:bottom w:val="none" w:sz="0" w:space="0" w:color="auto"/>
            <w:right w:val="none" w:sz="0" w:space="0" w:color="auto"/>
          </w:divBdr>
        </w:div>
        <w:div w:id="628634482">
          <w:marLeft w:val="0"/>
          <w:marRight w:val="0"/>
          <w:marTop w:val="0"/>
          <w:marBottom w:val="0"/>
          <w:divBdr>
            <w:top w:val="none" w:sz="0" w:space="0" w:color="auto"/>
            <w:left w:val="none" w:sz="0" w:space="0" w:color="auto"/>
            <w:bottom w:val="none" w:sz="0" w:space="0" w:color="auto"/>
            <w:right w:val="none" w:sz="0" w:space="0" w:color="auto"/>
          </w:divBdr>
        </w:div>
        <w:div w:id="664556218">
          <w:marLeft w:val="0"/>
          <w:marRight w:val="0"/>
          <w:marTop w:val="0"/>
          <w:marBottom w:val="0"/>
          <w:divBdr>
            <w:top w:val="none" w:sz="0" w:space="0" w:color="auto"/>
            <w:left w:val="none" w:sz="0" w:space="0" w:color="auto"/>
            <w:bottom w:val="none" w:sz="0" w:space="0" w:color="auto"/>
            <w:right w:val="none" w:sz="0" w:space="0" w:color="auto"/>
          </w:divBdr>
        </w:div>
        <w:div w:id="884833675">
          <w:marLeft w:val="0"/>
          <w:marRight w:val="0"/>
          <w:marTop w:val="0"/>
          <w:marBottom w:val="0"/>
          <w:divBdr>
            <w:top w:val="none" w:sz="0" w:space="0" w:color="auto"/>
            <w:left w:val="none" w:sz="0" w:space="0" w:color="auto"/>
            <w:bottom w:val="none" w:sz="0" w:space="0" w:color="auto"/>
            <w:right w:val="none" w:sz="0" w:space="0" w:color="auto"/>
          </w:divBdr>
        </w:div>
        <w:div w:id="942423621">
          <w:marLeft w:val="0"/>
          <w:marRight w:val="0"/>
          <w:marTop w:val="0"/>
          <w:marBottom w:val="0"/>
          <w:divBdr>
            <w:top w:val="none" w:sz="0" w:space="0" w:color="auto"/>
            <w:left w:val="none" w:sz="0" w:space="0" w:color="auto"/>
            <w:bottom w:val="none" w:sz="0" w:space="0" w:color="auto"/>
            <w:right w:val="none" w:sz="0" w:space="0" w:color="auto"/>
          </w:divBdr>
        </w:div>
        <w:div w:id="970406362">
          <w:marLeft w:val="0"/>
          <w:marRight w:val="0"/>
          <w:marTop w:val="0"/>
          <w:marBottom w:val="0"/>
          <w:divBdr>
            <w:top w:val="none" w:sz="0" w:space="0" w:color="auto"/>
            <w:left w:val="none" w:sz="0" w:space="0" w:color="auto"/>
            <w:bottom w:val="none" w:sz="0" w:space="0" w:color="auto"/>
            <w:right w:val="none" w:sz="0" w:space="0" w:color="auto"/>
          </w:divBdr>
        </w:div>
        <w:div w:id="1093551257">
          <w:marLeft w:val="0"/>
          <w:marRight w:val="0"/>
          <w:marTop w:val="0"/>
          <w:marBottom w:val="0"/>
          <w:divBdr>
            <w:top w:val="none" w:sz="0" w:space="0" w:color="auto"/>
            <w:left w:val="none" w:sz="0" w:space="0" w:color="auto"/>
            <w:bottom w:val="none" w:sz="0" w:space="0" w:color="auto"/>
            <w:right w:val="none" w:sz="0" w:space="0" w:color="auto"/>
          </w:divBdr>
        </w:div>
        <w:div w:id="1312296606">
          <w:marLeft w:val="0"/>
          <w:marRight w:val="0"/>
          <w:marTop w:val="0"/>
          <w:marBottom w:val="0"/>
          <w:divBdr>
            <w:top w:val="none" w:sz="0" w:space="0" w:color="auto"/>
            <w:left w:val="none" w:sz="0" w:space="0" w:color="auto"/>
            <w:bottom w:val="none" w:sz="0" w:space="0" w:color="auto"/>
            <w:right w:val="none" w:sz="0" w:space="0" w:color="auto"/>
          </w:divBdr>
        </w:div>
        <w:div w:id="1352298279">
          <w:marLeft w:val="0"/>
          <w:marRight w:val="0"/>
          <w:marTop w:val="0"/>
          <w:marBottom w:val="0"/>
          <w:divBdr>
            <w:top w:val="none" w:sz="0" w:space="0" w:color="auto"/>
            <w:left w:val="none" w:sz="0" w:space="0" w:color="auto"/>
            <w:bottom w:val="none" w:sz="0" w:space="0" w:color="auto"/>
            <w:right w:val="none" w:sz="0" w:space="0" w:color="auto"/>
          </w:divBdr>
        </w:div>
        <w:div w:id="1479179887">
          <w:marLeft w:val="0"/>
          <w:marRight w:val="0"/>
          <w:marTop w:val="0"/>
          <w:marBottom w:val="0"/>
          <w:divBdr>
            <w:top w:val="none" w:sz="0" w:space="0" w:color="auto"/>
            <w:left w:val="none" w:sz="0" w:space="0" w:color="auto"/>
            <w:bottom w:val="none" w:sz="0" w:space="0" w:color="auto"/>
            <w:right w:val="none" w:sz="0" w:space="0" w:color="auto"/>
          </w:divBdr>
        </w:div>
        <w:div w:id="1727801230">
          <w:marLeft w:val="0"/>
          <w:marRight w:val="0"/>
          <w:marTop w:val="0"/>
          <w:marBottom w:val="0"/>
          <w:divBdr>
            <w:top w:val="none" w:sz="0" w:space="0" w:color="auto"/>
            <w:left w:val="none" w:sz="0" w:space="0" w:color="auto"/>
            <w:bottom w:val="none" w:sz="0" w:space="0" w:color="auto"/>
            <w:right w:val="none" w:sz="0" w:space="0" w:color="auto"/>
          </w:divBdr>
        </w:div>
        <w:div w:id="1850098733">
          <w:marLeft w:val="0"/>
          <w:marRight w:val="0"/>
          <w:marTop w:val="0"/>
          <w:marBottom w:val="0"/>
          <w:divBdr>
            <w:top w:val="none" w:sz="0" w:space="0" w:color="auto"/>
            <w:left w:val="none" w:sz="0" w:space="0" w:color="auto"/>
            <w:bottom w:val="none" w:sz="0" w:space="0" w:color="auto"/>
            <w:right w:val="none" w:sz="0" w:space="0" w:color="auto"/>
          </w:divBdr>
        </w:div>
        <w:div w:id="1868445215">
          <w:marLeft w:val="0"/>
          <w:marRight w:val="0"/>
          <w:marTop w:val="0"/>
          <w:marBottom w:val="0"/>
          <w:divBdr>
            <w:top w:val="none" w:sz="0" w:space="0" w:color="auto"/>
            <w:left w:val="none" w:sz="0" w:space="0" w:color="auto"/>
            <w:bottom w:val="none" w:sz="0" w:space="0" w:color="auto"/>
            <w:right w:val="none" w:sz="0" w:space="0" w:color="auto"/>
          </w:divBdr>
        </w:div>
        <w:div w:id="2050104897">
          <w:marLeft w:val="0"/>
          <w:marRight w:val="0"/>
          <w:marTop w:val="0"/>
          <w:marBottom w:val="0"/>
          <w:divBdr>
            <w:top w:val="none" w:sz="0" w:space="0" w:color="auto"/>
            <w:left w:val="none" w:sz="0" w:space="0" w:color="auto"/>
            <w:bottom w:val="none" w:sz="0" w:space="0" w:color="auto"/>
            <w:right w:val="none" w:sz="0" w:space="0" w:color="auto"/>
          </w:divBdr>
        </w:div>
        <w:div w:id="2130929348">
          <w:marLeft w:val="0"/>
          <w:marRight w:val="0"/>
          <w:marTop w:val="0"/>
          <w:marBottom w:val="0"/>
          <w:divBdr>
            <w:top w:val="none" w:sz="0" w:space="0" w:color="auto"/>
            <w:left w:val="none" w:sz="0" w:space="0" w:color="auto"/>
            <w:bottom w:val="none" w:sz="0" w:space="0" w:color="auto"/>
            <w:right w:val="none" w:sz="0" w:space="0" w:color="auto"/>
          </w:divBdr>
        </w:div>
      </w:divsChild>
    </w:div>
    <w:div w:id="1590118966">
      <w:bodyDiv w:val="1"/>
      <w:marLeft w:val="0"/>
      <w:marRight w:val="0"/>
      <w:marTop w:val="0"/>
      <w:marBottom w:val="0"/>
      <w:divBdr>
        <w:top w:val="none" w:sz="0" w:space="0" w:color="auto"/>
        <w:left w:val="none" w:sz="0" w:space="0" w:color="auto"/>
        <w:bottom w:val="none" w:sz="0" w:space="0" w:color="auto"/>
        <w:right w:val="none" w:sz="0" w:space="0" w:color="auto"/>
      </w:divBdr>
    </w:div>
    <w:div w:id="1593393496">
      <w:bodyDiv w:val="1"/>
      <w:marLeft w:val="0"/>
      <w:marRight w:val="0"/>
      <w:marTop w:val="0"/>
      <w:marBottom w:val="0"/>
      <w:divBdr>
        <w:top w:val="none" w:sz="0" w:space="0" w:color="auto"/>
        <w:left w:val="none" w:sz="0" w:space="0" w:color="auto"/>
        <w:bottom w:val="none" w:sz="0" w:space="0" w:color="auto"/>
        <w:right w:val="none" w:sz="0" w:space="0" w:color="auto"/>
      </w:divBdr>
    </w:div>
    <w:div w:id="1686518218">
      <w:bodyDiv w:val="1"/>
      <w:marLeft w:val="0"/>
      <w:marRight w:val="0"/>
      <w:marTop w:val="0"/>
      <w:marBottom w:val="0"/>
      <w:divBdr>
        <w:top w:val="none" w:sz="0" w:space="0" w:color="auto"/>
        <w:left w:val="none" w:sz="0" w:space="0" w:color="auto"/>
        <w:bottom w:val="none" w:sz="0" w:space="0" w:color="auto"/>
        <w:right w:val="none" w:sz="0" w:space="0" w:color="auto"/>
      </w:divBdr>
    </w:div>
    <w:div w:id="1706177940">
      <w:bodyDiv w:val="1"/>
      <w:marLeft w:val="0"/>
      <w:marRight w:val="0"/>
      <w:marTop w:val="0"/>
      <w:marBottom w:val="0"/>
      <w:divBdr>
        <w:top w:val="none" w:sz="0" w:space="0" w:color="auto"/>
        <w:left w:val="none" w:sz="0" w:space="0" w:color="auto"/>
        <w:bottom w:val="none" w:sz="0" w:space="0" w:color="auto"/>
        <w:right w:val="none" w:sz="0" w:space="0" w:color="auto"/>
      </w:divBdr>
    </w:div>
    <w:div w:id="1741126961">
      <w:bodyDiv w:val="1"/>
      <w:marLeft w:val="0"/>
      <w:marRight w:val="0"/>
      <w:marTop w:val="0"/>
      <w:marBottom w:val="0"/>
      <w:divBdr>
        <w:top w:val="none" w:sz="0" w:space="0" w:color="auto"/>
        <w:left w:val="none" w:sz="0" w:space="0" w:color="auto"/>
        <w:bottom w:val="none" w:sz="0" w:space="0" w:color="auto"/>
        <w:right w:val="none" w:sz="0" w:space="0" w:color="auto"/>
      </w:divBdr>
    </w:div>
    <w:div w:id="1828980022">
      <w:bodyDiv w:val="1"/>
      <w:marLeft w:val="0"/>
      <w:marRight w:val="0"/>
      <w:marTop w:val="0"/>
      <w:marBottom w:val="0"/>
      <w:divBdr>
        <w:top w:val="none" w:sz="0" w:space="0" w:color="auto"/>
        <w:left w:val="none" w:sz="0" w:space="0" w:color="auto"/>
        <w:bottom w:val="none" w:sz="0" w:space="0" w:color="auto"/>
        <w:right w:val="none" w:sz="0" w:space="0" w:color="auto"/>
      </w:divBdr>
    </w:div>
    <w:div w:id="1831677603">
      <w:bodyDiv w:val="1"/>
      <w:marLeft w:val="0"/>
      <w:marRight w:val="0"/>
      <w:marTop w:val="0"/>
      <w:marBottom w:val="0"/>
      <w:divBdr>
        <w:top w:val="none" w:sz="0" w:space="0" w:color="auto"/>
        <w:left w:val="none" w:sz="0" w:space="0" w:color="auto"/>
        <w:bottom w:val="none" w:sz="0" w:space="0" w:color="auto"/>
        <w:right w:val="none" w:sz="0" w:space="0" w:color="auto"/>
      </w:divBdr>
    </w:div>
    <w:div w:id="1852909799">
      <w:bodyDiv w:val="1"/>
      <w:marLeft w:val="0"/>
      <w:marRight w:val="0"/>
      <w:marTop w:val="0"/>
      <w:marBottom w:val="0"/>
      <w:divBdr>
        <w:top w:val="none" w:sz="0" w:space="0" w:color="auto"/>
        <w:left w:val="none" w:sz="0" w:space="0" w:color="auto"/>
        <w:bottom w:val="none" w:sz="0" w:space="0" w:color="auto"/>
        <w:right w:val="none" w:sz="0" w:space="0" w:color="auto"/>
      </w:divBdr>
      <w:divsChild>
        <w:div w:id="1431049073">
          <w:marLeft w:val="0"/>
          <w:marRight w:val="0"/>
          <w:marTop w:val="0"/>
          <w:marBottom w:val="0"/>
          <w:divBdr>
            <w:top w:val="none" w:sz="0" w:space="0" w:color="auto"/>
            <w:left w:val="none" w:sz="0" w:space="0" w:color="auto"/>
            <w:bottom w:val="none" w:sz="0" w:space="0" w:color="auto"/>
            <w:right w:val="none" w:sz="0" w:space="0" w:color="auto"/>
          </w:divBdr>
        </w:div>
      </w:divsChild>
    </w:div>
    <w:div w:id="1856259877">
      <w:bodyDiv w:val="1"/>
      <w:marLeft w:val="0"/>
      <w:marRight w:val="0"/>
      <w:marTop w:val="0"/>
      <w:marBottom w:val="0"/>
      <w:divBdr>
        <w:top w:val="none" w:sz="0" w:space="0" w:color="auto"/>
        <w:left w:val="none" w:sz="0" w:space="0" w:color="auto"/>
        <w:bottom w:val="none" w:sz="0" w:space="0" w:color="auto"/>
        <w:right w:val="none" w:sz="0" w:space="0" w:color="auto"/>
      </w:divBdr>
    </w:div>
    <w:div w:id="1900165841">
      <w:bodyDiv w:val="1"/>
      <w:marLeft w:val="0"/>
      <w:marRight w:val="0"/>
      <w:marTop w:val="0"/>
      <w:marBottom w:val="0"/>
      <w:divBdr>
        <w:top w:val="none" w:sz="0" w:space="0" w:color="auto"/>
        <w:left w:val="none" w:sz="0" w:space="0" w:color="auto"/>
        <w:bottom w:val="none" w:sz="0" w:space="0" w:color="auto"/>
        <w:right w:val="none" w:sz="0" w:space="0" w:color="auto"/>
      </w:divBdr>
      <w:divsChild>
        <w:div w:id="62531681">
          <w:marLeft w:val="0"/>
          <w:marRight w:val="0"/>
          <w:marTop w:val="0"/>
          <w:marBottom w:val="0"/>
          <w:divBdr>
            <w:top w:val="none" w:sz="0" w:space="0" w:color="auto"/>
            <w:left w:val="none" w:sz="0" w:space="0" w:color="auto"/>
            <w:bottom w:val="none" w:sz="0" w:space="0" w:color="auto"/>
            <w:right w:val="none" w:sz="0" w:space="0" w:color="auto"/>
          </w:divBdr>
        </w:div>
        <w:div w:id="493641007">
          <w:marLeft w:val="0"/>
          <w:marRight w:val="0"/>
          <w:marTop w:val="0"/>
          <w:marBottom w:val="0"/>
          <w:divBdr>
            <w:top w:val="none" w:sz="0" w:space="0" w:color="auto"/>
            <w:left w:val="none" w:sz="0" w:space="0" w:color="auto"/>
            <w:bottom w:val="none" w:sz="0" w:space="0" w:color="auto"/>
            <w:right w:val="none" w:sz="0" w:space="0" w:color="auto"/>
          </w:divBdr>
        </w:div>
      </w:divsChild>
    </w:div>
    <w:div w:id="1955475496">
      <w:bodyDiv w:val="1"/>
      <w:marLeft w:val="0"/>
      <w:marRight w:val="0"/>
      <w:marTop w:val="0"/>
      <w:marBottom w:val="0"/>
      <w:divBdr>
        <w:top w:val="none" w:sz="0" w:space="0" w:color="auto"/>
        <w:left w:val="none" w:sz="0" w:space="0" w:color="auto"/>
        <w:bottom w:val="none" w:sz="0" w:space="0" w:color="auto"/>
        <w:right w:val="none" w:sz="0" w:space="0" w:color="auto"/>
      </w:divBdr>
    </w:div>
    <w:div w:id="2051614684">
      <w:bodyDiv w:val="1"/>
      <w:marLeft w:val="0"/>
      <w:marRight w:val="0"/>
      <w:marTop w:val="0"/>
      <w:marBottom w:val="0"/>
      <w:divBdr>
        <w:top w:val="none" w:sz="0" w:space="0" w:color="auto"/>
        <w:left w:val="none" w:sz="0" w:space="0" w:color="auto"/>
        <w:bottom w:val="none" w:sz="0" w:space="0" w:color="auto"/>
        <w:right w:val="none" w:sz="0" w:space="0" w:color="auto"/>
      </w:divBdr>
    </w:div>
    <w:div w:id="2051684884">
      <w:bodyDiv w:val="1"/>
      <w:marLeft w:val="0"/>
      <w:marRight w:val="0"/>
      <w:marTop w:val="0"/>
      <w:marBottom w:val="0"/>
      <w:divBdr>
        <w:top w:val="none" w:sz="0" w:space="0" w:color="auto"/>
        <w:left w:val="none" w:sz="0" w:space="0" w:color="auto"/>
        <w:bottom w:val="none" w:sz="0" w:space="0" w:color="auto"/>
        <w:right w:val="none" w:sz="0" w:space="0" w:color="auto"/>
      </w:divBdr>
    </w:div>
    <w:div w:id="2069500135">
      <w:bodyDiv w:val="1"/>
      <w:marLeft w:val="0"/>
      <w:marRight w:val="0"/>
      <w:marTop w:val="0"/>
      <w:marBottom w:val="0"/>
      <w:divBdr>
        <w:top w:val="none" w:sz="0" w:space="0" w:color="auto"/>
        <w:left w:val="none" w:sz="0" w:space="0" w:color="auto"/>
        <w:bottom w:val="none" w:sz="0" w:space="0" w:color="auto"/>
        <w:right w:val="none" w:sz="0" w:space="0" w:color="auto"/>
      </w:divBdr>
    </w:div>
    <w:div w:id="2109349936">
      <w:bodyDiv w:val="1"/>
      <w:marLeft w:val="0"/>
      <w:marRight w:val="0"/>
      <w:marTop w:val="0"/>
      <w:marBottom w:val="0"/>
      <w:divBdr>
        <w:top w:val="none" w:sz="0" w:space="0" w:color="auto"/>
        <w:left w:val="none" w:sz="0" w:space="0" w:color="auto"/>
        <w:bottom w:val="none" w:sz="0" w:space="0" w:color="auto"/>
        <w:right w:val="none" w:sz="0" w:space="0" w:color="auto"/>
      </w:divBdr>
    </w:div>
    <w:div w:id="21126212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F4EDF63-57EC-3F44-B599-3F811E8D8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657</Words>
  <Characters>3749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4398</CharactersWithSpaces>
  <SharedDoc>false</SharedDoc>
  <HLinks>
    <vt:vector size="30" baseType="variant">
      <vt:variant>
        <vt:i4>7209083</vt:i4>
      </vt:variant>
      <vt:variant>
        <vt:i4>12</vt:i4>
      </vt:variant>
      <vt:variant>
        <vt:i4>0</vt:i4>
      </vt:variant>
      <vt:variant>
        <vt:i4>5</vt:i4>
      </vt:variant>
      <vt:variant>
        <vt:lpwstr>http://is.oregonstate.edu/pictures</vt:lpwstr>
      </vt:variant>
      <vt:variant>
        <vt:lpwstr/>
      </vt:variant>
      <vt:variant>
        <vt:i4>852077</vt:i4>
      </vt:variant>
      <vt:variant>
        <vt:i4>9</vt:i4>
      </vt:variant>
      <vt:variant>
        <vt:i4>0</vt:i4>
      </vt:variant>
      <vt:variant>
        <vt:i4>5</vt:i4>
      </vt:variant>
      <vt:variant>
        <vt:lpwstr>http://fa.oregonstate.edu/construction/project-archive/learning-innovation-center-linc-classroom-building</vt:lpwstr>
      </vt:variant>
      <vt:variant>
        <vt:lpwstr/>
      </vt:variant>
      <vt:variant>
        <vt:i4>4522107</vt:i4>
      </vt:variant>
      <vt:variant>
        <vt:i4>6</vt:i4>
      </vt:variant>
      <vt:variant>
        <vt:i4>0</vt:i4>
      </vt:variant>
      <vt:variant>
        <vt:i4>5</vt:i4>
      </vt:variant>
      <vt:variant>
        <vt:lpwstr>http://fa.oregonstate.edu/budget/osu-budget-model</vt:lpwstr>
      </vt:variant>
      <vt:variant>
        <vt:lpwstr/>
      </vt:variant>
      <vt:variant>
        <vt:i4>3539055</vt:i4>
      </vt:variant>
      <vt:variant>
        <vt:i4>3</vt:i4>
      </vt:variant>
      <vt:variant>
        <vt:i4>0</vt:i4>
      </vt:variant>
      <vt:variant>
        <vt:i4>5</vt:i4>
      </vt:variant>
      <vt:variant>
        <vt:lpwstr>https://www.pdx.edu/campus-map</vt:lpwstr>
      </vt:variant>
      <vt:variant>
        <vt:lpwstr/>
      </vt:variant>
      <vt:variant>
        <vt:i4>4784166</vt:i4>
      </vt:variant>
      <vt:variant>
        <vt:i4>0</vt:i4>
      </vt:variant>
      <vt:variant>
        <vt:i4>0</vt:i4>
      </vt:variant>
      <vt:variant>
        <vt:i4>5</vt:i4>
      </vt:variant>
      <vt:variant>
        <vt:lpwstr>https://www.pdx.edu/floorplans/buildings/asrc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Kyr</dc:creator>
  <cp:keywords/>
  <dc:description/>
  <cp:lastModifiedBy>Microsoft Office User</cp:lastModifiedBy>
  <cp:revision>2</cp:revision>
  <cp:lastPrinted>2019-11-13T18:12:00Z</cp:lastPrinted>
  <dcterms:created xsi:type="dcterms:W3CDTF">2021-04-13T20:37:00Z</dcterms:created>
  <dcterms:modified xsi:type="dcterms:W3CDTF">2021-04-13T20:37:00Z</dcterms:modified>
</cp:coreProperties>
</file>